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FA" w:rsidRPr="003D1B01" w:rsidRDefault="00407FFA">
      <w:pPr>
        <w:jc w:val="center"/>
        <w:rPr>
          <w:rFonts w:ascii="Arial" w:hAnsi="Arial"/>
          <w:b/>
          <w:kern w:val="16"/>
          <w:sz w:val="32"/>
        </w:rPr>
      </w:pPr>
      <w:r w:rsidRPr="003D1B01">
        <w:rPr>
          <w:rFonts w:ascii="Arial" w:hAnsi="Arial"/>
          <w:kern w:val="16"/>
          <w:sz w:val="32"/>
        </w:rPr>
        <w:fldChar w:fldCharType="begin"/>
      </w:r>
      <w:r w:rsidRPr="003D1B01">
        <w:rPr>
          <w:rFonts w:ascii="Arial" w:hAnsi="Arial"/>
          <w:kern w:val="16"/>
          <w:sz w:val="32"/>
        </w:rPr>
        <w:instrText xml:space="preserve"> SEQ CHAPTER \h \r 1</w:instrText>
      </w:r>
      <w:r w:rsidRPr="003D1B01">
        <w:rPr>
          <w:rFonts w:ascii="Arial" w:hAnsi="Arial"/>
          <w:kern w:val="16"/>
          <w:sz w:val="32"/>
        </w:rPr>
        <w:fldChar w:fldCharType="end"/>
      </w:r>
      <w:r w:rsidRPr="003D1B01">
        <w:rPr>
          <w:rFonts w:ascii="Arial" w:hAnsi="Arial"/>
          <w:b/>
          <w:kern w:val="16"/>
          <w:sz w:val="32"/>
        </w:rPr>
        <w:t>Chapter 1</w:t>
      </w:r>
    </w:p>
    <w:p w:rsidR="009624D8" w:rsidRPr="003D1B01" w:rsidRDefault="009624D8" w:rsidP="009624D8">
      <w:pPr>
        <w:rPr>
          <w:rFonts w:ascii="Arial" w:hAnsi="Arial"/>
          <w:kern w:val="16"/>
        </w:rPr>
      </w:pPr>
    </w:p>
    <w:p w:rsidR="00407FFA" w:rsidRPr="003D1B01" w:rsidRDefault="00407FFA">
      <w:pPr>
        <w:jc w:val="center"/>
        <w:rPr>
          <w:rFonts w:ascii="Arial" w:hAnsi="Arial"/>
          <w:kern w:val="16"/>
          <w:sz w:val="32"/>
        </w:rPr>
      </w:pPr>
      <w:r w:rsidRPr="003D1B01">
        <w:rPr>
          <w:rFonts w:ascii="Arial" w:hAnsi="Arial"/>
          <w:b/>
          <w:kern w:val="16"/>
          <w:sz w:val="32"/>
        </w:rPr>
        <w:t>The Demand for Audit and Other Assurance Services</w:t>
      </w:r>
    </w:p>
    <w:p w:rsidR="00407FFA" w:rsidRPr="003D1B01" w:rsidRDefault="00407FFA">
      <w:pPr>
        <w:rPr>
          <w:rFonts w:ascii="Arial" w:hAnsi="Arial"/>
          <w:kern w:val="16"/>
        </w:rPr>
      </w:pPr>
    </w:p>
    <w:p w:rsidR="00407FFA" w:rsidRPr="003D1B01" w:rsidRDefault="00407FFA">
      <w:pPr>
        <w:rPr>
          <w:rFonts w:ascii="Arial" w:hAnsi="Arial"/>
          <w:kern w:val="16"/>
        </w:rPr>
      </w:pPr>
    </w:p>
    <w:p w:rsidR="00407FFA" w:rsidRPr="003D1B01" w:rsidRDefault="00407FFA">
      <w:pPr>
        <w:numPr>
          <w:ilvl w:val="0"/>
          <w:numId w:val="1"/>
        </w:numPr>
        <w:rPr>
          <w:rFonts w:ascii="Arial" w:hAnsi="Arial"/>
          <w:b/>
          <w:kern w:val="16"/>
        </w:rPr>
      </w:pPr>
      <w:r w:rsidRPr="003D1B01">
        <w:rPr>
          <w:rFonts w:ascii="Arial" w:hAnsi="Arial"/>
          <w:b/>
          <w:kern w:val="16"/>
        </w:rPr>
        <w:t>Review Questions</w:t>
      </w:r>
    </w:p>
    <w:p w:rsidR="00407FFA" w:rsidRPr="003D1B01" w:rsidRDefault="00407FFA">
      <w:pPr>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1-1</w:t>
      </w:r>
      <w:r w:rsidRPr="003D1B01">
        <w:rPr>
          <w:rFonts w:ascii="Arial" w:hAnsi="Arial"/>
          <w:kern w:val="16"/>
        </w:rPr>
        <w:tab/>
      </w:r>
      <w:r w:rsidRPr="003D1B01">
        <w:rPr>
          <w:rFonts w:ascii="Arial" w:hAnsi="Arial"/>
          <w:spacing w:val="-2"/>
          <w:kern w:val="16"/>
        </w:rPr>
        <w:t xml:space="preserve">The relationship among audit services, attestation services, and assurance services is reflected in Figure 1-3 on page </w:t>
      </w:r>
      <w:r w:rsidR="006F0160" w:rsidRPr="003D1B01">
        <w:rPr>
          <w:rFonts w:ascii="Arial" w:hAnsi="Arial"/>
          <w:spacing w:val="-2"/>
          <w:kern w:val="16"/>
        </w:rPr>
        <w:t>12</w:t>
      </w:r>
      <w:r w:rsidRPr="003D1B01">
        <w:rPr>
          <w:rFonts w:ascii="Arial" w:hAnsi="Arial"/>
          <w:spacing w:val="-2"/>
          <w:kern w:val="16"/>
        </w:rPr>
        <w:t xml:space="preserve"> of the text. An assurance service</w:t>
      </w:r>
      <w:r w:rsidRPr="003D1B01">
        <w:rPr>
          <w:rFonts w:ascii="Arial" w:hAnsi="Arial"/>
          <w:kern w:val="16"/>
        </w:rPr>
        <w:t xml:space="preserve"> is an independent professional service to improve the quality of information for decision makers. An attestation service is a form of assurance service in which the CPA firm issues a report about the reliability of an assertion that is the </w:t>
      </w:r>
      <w:r w:rsidRPr="003D1B01">
        <w:rPr>
          <w:rFonts w:ascii="Arial" w:hAnsi="Arial"/>
          <w:spacing w:val="4"/>
          <w:kern w:val="16"/>
        </w:rPr>
        <w:t xml:space="preserve">responsibility of another party. Audit services are a form of attestation service </w:t>
      </w:r>
      <w:r w:rsidRPr="00327C10">
        <w:rPr>
          <w:rFonts w:ascii="Arial" w:hAnsi="Arial"/>
          <w:spacing w:val="10"/>
          <w:kern w:val="16"/>
        </w:rPr>
        <w:t xml:space="preserve">in which the auditor </w:t>
      </w:r>
      <w:r w:rsidRPr="00327C10">
        <w:rPr>
          <w:rFonts w:ascii="Arial" w:hAnsi="Arial"/>
          <w:i/>
          <w:spacing w:val="10"/>
          <w:kern w:val="16"/>
        </w:rPr>
        <w:t>expresses</w:t>
      </w:r>
      <w:r w:rsidRPr="00327C10">
        <w:rPr>
          <w:rFonts w:ascii="Arial" w:hAnsi="Arial"/>
          <w:spacing w:val="10"/>
          <w:kern w:val="16"/>
        </w:rPr>
        <w:t xml:space="preserve"> a written conclusion about the degree of</w:t>
      </w:r>
      <w:r w:rsidRPr="003D1B01">
        <w:rPr>
          <w:rFonts w:ascii="Arial" w:hAnsi="Arial"/>
          <w:kern w:val="16"/>
        </w:rPr>
        <w:t xml:space="preserve"> correspondence between information and established criteria.</w:t>
      </w:r>
    </w:p>
    <w:p w:rsidR="00407FFA" w:rsidRPr="003D1B01" w:rsidRDefault="00407FFA">
      <w:pPr>
        <w:jc w:val="both"/>
        <w:rPr>
          <w:rFonts w:ascii="Arial" w:hAnsi="Arial"/>
          <w:kern w:val="16"/>
        </w:rPr>
      </w:pPr>
      <w:r w:rsidRPr="003D1B01">
        <w:rPr>
          <w:rFonts w:ascii="Arial" w:hAnsi="Arial"/>
          <w:kern w:val="16"/>
        </w:rPr>
        <w:tab/>
        <w:t xml:space="preserve">The most common form of audit service is an audit of historical financial </w:t>
      </w:r>
      <w:r w:rsidRPr="00327C10">
        <w:rPr>
          <w:rFonts w:ascii="Arial" w:hAnsi="Arial"/>
          <w:spacing w:val="8"/>
          <w:kern w:val="16"/>
        </w:rPr>
        <w:t>statements, in which the auditor expresses a conclusion as to whether the</w:t>
      </w:r>
      <w:r w:rsidRPr="003D1B01">
        <w:rPr>
          <w:rFonts w:ascii="Arial" w:hAnsi="Arial"/>
          <w:kern w:val="16"/>
        </w:rPr>
        <w:t xml:space="preserve"> </w:t>
      </w:r>
      <w:r w:rsidRPr="00327C10">
        <w:rPr>
          <w:rFonts w:ascii="Arial" w:hAnsi="Arial"/>
          <w:spacing w:val="2"/>
          <w:kern w:val="16"/>
        </w:rPr>
        <w:t xml:space="preserve">financial statements are presented in </w:t>
      </w:r>
      <w:r w:rsidR="00D61E9B" w:rsidRPr="00327C10">
        <w:rPr>
          <w:rFonts w:ascii="Arial" w:hAnsi="Arial"/>
          <w:spacing w:val="2"/>
          <w:kern w:val="16"/>
        </w:rPr>
        <w:t xml:space="preserve">accordance </w:t>
      </w:r>
      <w:r w:rsidRPr="00327C10">
        <w:rPr>
          <w:rFonts w:ascii="Arial" w:hAnsi="Arial"/>
          <w:spacing w:val="2"/>
          <w:kern w:val="16"/>
        </w:rPr>
        <w:t xml:space="preserve">with </w:t>
      </w:r>
      <w:r w:rsidR="00D61E9B" w:rsidRPr="00327C10">
        <w:rPr>
          <w:rFonts w:ascii="Arial" w:hAnsi="Arial"/>
          <w:spacing w:val="2"/>
          <w:kern w:val="16"/>
        </w:rPr>
        <w:t>an applicable financial</w:t>
      </w:r>
      <w:r w:rsidR="00D61E9B" w:rsidRPr="003D1B01">
        <w:rPr>
          <w:rFonts w:ascii="Arial" w:hAnsi="Arial"/>
          <w:kern w:val="16"/>
        </w:rPr>
        <w:t xml:space="preserve"> reporting framework such as U.S. GAAP or IFRS</w:t>
      </w:r>
      <w:r w:rsidRPr="003D1B01">
        <w:rPr>
          <w:rFonts w:ascii="Arial" w:hAnsi="Arial"/>
          <w:kern w:val="16"/>
        </w:rPr>
        <w:t>. An example of an attestation service is a report on the effectiveness of an entity</w:t>
      </w:r>
      <w:r w:rsidR="00E72F52">
        <w:rPr>
          <w:rFonts w:ascii="Arial" w:hAnsi="Arial"/>
          <w:kern w:val="16"/>
        </w:rPr>
        <w:t>’</w:t>
      </w:r>
      <w:r w:rsidRPr="003D1B01">
        <w:rPr>
          <w:rFonts w:ascii="Arial" w:hAnsi="Arial"/>
          <w:kern w:val="16"/>
        </w:rPr>
        <w:t xml:space="preserve">s internal control over financial </w:t>
      </w:r>
      <w:r w:rsidRPr="003D1B01">
        <w:rPr>
          <w:rFonts w:ascii="Arial" w:hAnsi="Arial"/>
          <w:spacing w:val="-2"/>
          <w:kern w:val="16"/>
        </w:rPr>
        <w:t xml:space="preserve">reporting. There are many possible forms of assurance services, including services </w:t>
      </w:r>
      <w:r w:rsidRPr="00327C10">
        <w:rPr>
          <w:rFonts w:ascii="Arial" w:hAnsi="Arial"/>
          <w:spacing w:val="4"/>
          <w:kern w:val="16"/>
        </w:rPr>
        <w:t>related to business performance measurement, health care performance, and</w:t>
      </w:r>
      <w:r w:rsidRPr="003D1B01">
        <w:rPr>
          <w:rFonts w:ascii="Arial" w:hAnsi="Arial"/>
          <w:kern w:val="16"/>
        </w:rPr>
        <w:t xml:space="preserve"> information system reliability.</w:t>
      </w:r>
    </w:p>
    <w:p w:rsidR="00407FFA" w:rsidRPr="003D1B01" w:rsidRDefault="00407FFA">
      <w:pPr>
        <w:pStyle w:val="Level1"/>
        <w:widowControl/>
        <w:jc w:val="both"/>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1-2</w:t>
      </w:r>
      <w:r w:rsidRPr="003D1B01">
        <w:rPr>
          <w:rFonts w:ascii="Arial" w:hAnsi="Arial"/>
          <w:b/>
          <w:kern w:val="16"/>
        </w:rPr>
        <w:tab/>
      </w:r>
      <w:proofErr w:type="gramStart"/>
      <w:r w:rsidRPr="00327C10">
        <w:rPr>
          <w:rFonts w:ascii="Arial" w:hAnsi="Arial"/>
          <w:spacing w:val="10"/>
          <w:kern w:val="16"/>
        </w:rPr>
        <w:t>An</w:t>
      </w:r>
      <w:proofErr w:type="gramEnd"/>
      <w:r w:rsidRPr="00327C10">
        <w:rPr>
          <w:rFonts w:ascii="Arial" w:hAnsi="Arial"/>
          <w:spacing w:val="10"/>
          <w:kern w:val="16"/>
        </w:rPr>
        <w:t xml:space="preserve"> independent audit is a means of satisfying the need for reliable</w:t>
      </w:r>
      <w:r w:rsidRPr="003D1B01">
        <w:rPr>
          <w:rFonts w:ascii="Arial" w:hAnsi="Arial"/>
          <w:kern w:val="16"/>
        </w:rPr>
        <w:t xml:space="preserve"> </w:t>
      </w:r>
      <w:r w:rsidRPr="00327C10">
        <w:rPr>
          <w:rFonts w:ascii="Arial" w:hAnsi="Arial"/>
          <w:spacing w:val="6"/>
          <w:kern w:val="16"/>
        </w:rPr>
        <w:t xml:space="preserve">information on the part of decision makers. Factors of a complex society </w:t>
      </w:r>
      <w:r w:rsidR="00727F8D" w:rsidRPr="00327C10">
        <w:rPr>
          <w:rFonts w:ascii="Arial" w:hAnsi="Arial"/>
          <w:spacing w:val="6"/>
          <w:kern w:val="16"/>
        </w:rPr>
        <w:t>that</w:t>
      </w:r>
      <w:r w:rsidRPr="003D1B01">
        <w:rPr>
          <w:rFonts w:ascii="Arial" w:hAnsi="Arial"/>
          <w:kern w:val="16"/>
        </w:rPr>
        <w:t xml:space="preserve"> contribute to this need are:</w:t>
      </w:r>
    </w:p>
    <w:p w:rsidR="00407FFA" w:rsidRPr="003D1B01" w:rsidRDefault="00407FFA">
      <w:pPr>
        <w:jc w:val="both"/>
        <w:rPr>
          <w:rFonts w:ascii="Arial" w:hAnsi="Arial"/>
          <w:kern w:val="16"/>
        </w:rPr>
      </w:pPr>
    </w:p>
    <w:p w:rsidR="00407FFA" w:rsidRPr="003D1B01" w:rsidRDefault="00407FFA">
      <w:pPr>
        <w:numPr>
          <w:ilvl w:val="0"/>
          <w:numId w:val="2"/>
        </w:numPr>
        <w:tabs>
          <w:tab w:val="clear" w:pos="1080"/>
          <w:tab w:val="num" w:pos="1440"/>
        </w:tabs>
        <w:ind w:left="1440" w:hanging="720"/>
        <w:jc w:val="both"/>
        <w:rPr>
          <w:rFonts w:ascii="Arial" w:hAnsi="Arial"/>
          <w:kern w:val="16"/>
        </w:rPr>
      </w:pPr>
      <w:r w:rsidRPr="003D1B01">
        <w:rPr>
          <w:rFonts w:ascii="Arial" w:hAnsi="Arial"/>
          <w:kern w:val="16"/>
        </w:rPr>
        <w:t>Remoteness of information</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D1B01">
        <w:rPr>
          <w:rFonts w:ascii="Arial" w:hAnsi="Arial"/>
          <w:kern w:val="16"/>
        </w:rPr>
        <w:t>Owners (stockholders) divorced from management</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D1B01">
        <w:rPr>
          <w:rFonts w:ascii="Arial" w:hAnsi="Arial"/>
          <w:kern w:val="16"/>
        </w:rPr>
        <w:t>Directors not involved in day-to-day operations or decisions</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27C10">
        <w:rPr>
          <w:rFonts w:ascii="Arial" w:hAnsi="Arial"/>
          <w:spacing w:val="6"/>
          <w:kern w:val="16"/>
        </w:rPr>
        <w:t>Dispersion of the business among numerous geographic</w:t>
      </w:r>
      <w:r w:rsidRPr="00327C10">
        <w:rPr>
          <w:rFonts w:ascii="Arial" w:hAnsi="Arial"/>
          <w:spacing w:val="4"/>
          <w:kern w:val="16"/>
        </w:rPr>
        <w:t xml:space="preserve"> </w:t>
      </w:r>
      <w:r w:rsidRPr="003D1B01">
        <w:rPr>
          <w:rFonts w:ascii="Arial" w:hAnsi="Arial"/>
          <w:kern w:val="16"/>
        </w:rPr>
        <w:t>locations and complex corporate structures</w:t>
      </w:r>
    </w:p>
    <w:p w:rsidR="00407FFA" w:rsidRPr="003D1B01" w:rsidRDefault="00407FFA">
      <w:pPr>
        <w:numPr>
          <w:ilvl w:val="0"/>
          <w:numId w:val="2"/>
        </w:numPr>
        <w:tabs>
          <w:tab w:val="clear" w:pos="1080"/>
          <w:tab w:val="num" w:pos="1440"/>
        </w:tabs>
        <w:ind w:left="1440" w:hanging="720"/>
        <w:jc w:val="both"/>
        <w:rPr>
          <w:rFonts w:ascii="Arial" w:hAnsi="Arial"/>
          <w:kern w:val="16"/>
        </w:rPr>
      </w:pPr>
      <w:r w:rsidRPr="003D1B01">
        <w:rPr>
          <w:rFonts w:ascii="Arial" w:hAnsi="Arial"/>
          <w:kern w:val="16"/>
        </w:rPr>
        <w:t>Biases and motives of provider</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D1B01">
        <w:rPr>
          <w:rFonts w:ascii="Arial" w:hAnsi="Arial"/>
          <w:kern w:val="16"/>
        </w:rPr>
        <w:t>Information will be biased in favor of the provider when his or her goals are inconsistent with the decision maker</w:t>
      </w:r>
      <w:r w:rsidR="00E72F52">
        <w:rPr>
          <w:rFonts w:ascii="Arial" w:hAnsi="Arial"/>
          <w:kern w:val="16"/>
        </w:rPr>
        <w:t>’</w:t>
      </w:r>
      <w:r w:rsidRPr="003D1B01">
        <w:rPr>
          <w:rFonts w:ascii="Arial" w:hAnsi="Arial"/>
          <w:kern w:val="16"/>
        </w:rPr>
        <w:t>s goals.</w:t>
      </w:r>
    </w:p>
    <w:p w:rsidR="00407FFA" w:rsidRPr="003D1B01" w:rsidRDefault="00407FFA">
      <w:pPr>
        <w:numPr>
          <w:ilvl w:val="0"/>
          <w:numId w:val="2"/>
        </w:numPr>
        <w:tabs>
          <w:tab w:val="clear" w:pos="1080"/>
          <w:tab w:val="left" w:pos="1440"/>
        </w:tabs>
        <w:ind w:left="1440" w:hanging="720"/>
        <w:jc w:val="both"/>
        <w:rPr>
          <w:rFonts w:ascii="Arial" w:hAnsi="Arial"/>
          <w:kern w:val="16"/>
        </w:rPr>
      </w:pPr>
      <w:r w:rsidRPr="003D1B01">
        <w:rPr>
          <w:rFonts w:ascii="Arial" w:hAnsi="Arial"/>
          <w:kern w:val="16"/>
        </w:rPr>
        <w:t>Voluminous data</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27C10">
        <w:rPr>
          <w:rFonts w:ascii="Arial" w:hAnsi="Arial"/>
          <w:spacing w:val="10"/>
          <w:kern w:val="16"/>
        </w:rPr>
        <w:t>Possibly millions of transactions processed daily via</w:t>
      </w:r>
      <w:r w:rsidRPr="003D1B01">
        <w:rPr>
          <w:rFonts w:ascii="Arial" w:hAnsi="Arial"/>
          <w:spacing w:val="6"/>
          <w:kern w:val="16"/>
        </w:rPr>
        <w:t xml:space="preserve"> </w:t>
      </w:r>
      <w:r w:rsidRPr="003D1B01">
        <w:rPr>
          <w:rFonts w:ascii="Arial" w:hAnsi="Arial"/>
          <w:kern w:val="16"/>
        </w:rPr>
        <w:t>sophisticated computerized systems</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D1B01">
        <w:rPr>
          <w:rFonts w:ascii="Arial" w:hAnsi="Arial"/>
          <w:kern w:val="16"/>
        </w:rPr>
        <w:t>Multiple product lines</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D1B01">
        <w:rPr>
          <w:rFonts w:ascii="Arial" w:hAnsi="Arial"/>
          <w:kern w:val="16"/>
        </w:rPr>
        <w:t>Multiple transaction locations</w:t>
      </w:r>
    </w:p>
    <w:p w:rsidR="00407FFA" w:rsidRPr="003D1B01" w:rsidRDefault="00407FFA">
      <w:pPr>
        <w:numPr>
          <w:ilvl w:val="0"/>
          <w:numId w:val="2"/>
        </w:numPr>
        <w:tabs>
          <w:tab w:val="clear" w:pos="1080"/>
          <w:tab w:val="num" w:pos="1440"/>
        </w:tabs>
        <w:ind w:left="1440" w:hanging="720"/>
        <w:jc w:val="both"/>
        <w:rPr>
          <w:rFonts w:ascii="Arial" w:hAnsi="Arial"/>
          <w:kern w:val="16"/>
        </w:rPr>
      </w:pPr>
      <w:r w:rsidRPr="003D1B01">
        <w:rPr>
          <w:rFonts w:ascii="Arial" w:hAnsi="Arial"/>
          <w:kern w:val="16"/>
        </w:rPr>
        <w:t>Complex exchange transactions</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D1B01">
        <w:rPr>
          <w:rFonts w:ascii="Arial" w:hAnsi="Arial"/>
          <w:kern w:val="16"/>
        </w:rPr>
        <w:t>New and changing business relationships lead to innovative accounting and reporting problems</w:t>
      </w:r>
    </w:p>
    <w:p w:rsidR="00407FFA" w:rsidRPr="003D1B01" w:rsidRDefault="00407FFA">
      <w:pPr>
        <w:numPr>
          <w:ilvl w:val="1"/>
          <w:numId w:val="2"/>
        </w:numPr>
        <w:tabs>
          <w:tab w:val="clear" w:pos="1512"/>
          <w:tab w:val="num" w:pos="2160"/>
        </w:tabs>
        <w:ind w:left="2160" w:hanging="720"/>
        <w:jc w:val="both"/>
        <w:rPr>
          <w:rFonts w:ascii="Arial" w:hAnsi="Arial"/>
          <w:kern w:val="16"/>
        </w:rPr>
      </w:pPr>
      <w:r w:rsidRPr="00327C10">
        <w:rPr>
          <w:rFonts w:ascii="Arial" w:hAnsi="Arial"/>
          <w:spacing w:val="2"/>
          <w:kern w:val="16"/>
        </w:rPr>
        <w:t>Potential impact of transactions not quantifiable, leading to</w:t>
      </w:r>
      <w:r w:rsidRPr="003D1B01">
        <w:rPr>
          <w:rFonts w:ascii="Arial" w:hAnsi="Arial"/>
          <w:kern w:val="16"/>
        </w:rPr>
        <w:t xml:space="preserve"> increased disclosures</w:t>
      </w:r>
    </w:p>
    <w:p w:rsidR="00407FFA" w:rsidRPr="003D1B01" w:rsidRDefault="00407FFA">
      <w:pPr>
        <w:tabs>
          <w:tab w:val="left" w:pos="720"/>
          <w:tab w:val="left" w:pos="1440"/>
        </w:tabs>
        <w:ind w:left="1440" w:hanging="1440"/>
        <w:jc w:val="both"/>
        <w:rPr>
          <w:rFonts w:ascii="Arial" w:hAnsi="Arial"/>
          <w:kern w:val="16"/>
        </w:rPr>
      </w:pPr>
      <w:r w:rsidRPr="003D1B01">
        <w:rPr>
          <w:rFonts w:ascii="Arial" w:hAnsi="Arial"/>
          <w:b/>
          <w:kern w:val="16"/>
        </w:rPr>
        <w:br w:type="page"/>
      </w:r>
      <w:proofErr w:type="gramStart"/>
      <w:r w:rsidRPr="003D1B01">
        <w:rPr>
          <w:rFonts w:ascii="Arial" w:hAnsi="Arial"/>
          <w:b/>
          <w:kern w:val="16"/>
        </w:rPr>
        <w:lastRenderedPageBreak/>
        <w:t>1-3</w:t>
      </w:r>
      <w:r w:rsidRPr="003D1B01">
        <w:rPr>
          <w:rFonts w:ascii="Arial" w:hAnsi="Arial"/>
          <w:kern w:val="16"/>
        </w:rPr>
        <w:tab/>
        <w:t>1.</w:t>
      </w:r>
      <w:proofErr w:type="gramEnd"/>
      <w:r w:rsidRPr="003D1B01">
        <w:rPr>
          <w:rFonts w:ascii="Arial" w:hAnsi="Arial"/>
          <w:kern w:val="16"/>
        </w:rPr>
        <w:tab/>
      </w:r>
      <w:r w:rsidRPr="003D1B01">
        <w:rPr>
          <w:rFonts w:ascii="Arial" w:hAnsi="Arial"/>
          <w:i/>
          <w:kern w:val="16"/>
        </w:rPr>
        <w:t xml:space="preserve">Risk-free interest </w:t>
      </w:r>
      <w:proofErr w:type="gramStart"/>
      <w:r w:rsidRPr="003D1B01">
        <w:rPr>
          <w:rFonts w:ascii="Arial" w:hAnsi="Arial"/>
          <w:i/>
          <w:kern w:val="16"/>
        </w:rPr>
        <w:t>rate</w:t>
      </w:r>
      <w:r w:rsidR="00535F09" w:rsidRPr="003D1B01">
        <w:rPr>
          <w:rFonts w:ascii="Arial" w:hAnsi="Arial"/>
          <w:kern w:val="16"/>
        </w:rPr>
        <w:t xml:space="preserve">  </w:t>
      </w:r>
      <w:r w:rsidRPr="003D1B01">
        <w:rPr>
          <w:rFonts w:ascii="Arial" w:hAnsi="Arial"/>
          <w:kern w:val="16"/>
        </w:rPr>
        <w:t>This</w:t>
      </w:r>
      <w:proofErr w:type="gramEnd"/>
      <w:r w:rsidRPr="003D1B01">
        <w:rPr>
          <w:rFonts w:ascii="Arial" w:hAnsi="Arial"/>
          <w:kern w:val="16"/>
        </w:rPr>
        <w:t xml:space="preserve"> is approximately the rate the bank could earn by investing in U.S. treasury notes for the same length of time as the business loan.</w:t>
      </w:r>
    </w:p>
    <w:p w:rsidR="00407FFA" w:rsidRPr="003D1B01" w:rsidRDefault="00407FFA">
      <w:pPr>
        <w:numPr>
          <w:ilvl w:val="2"/>
          <w:numId w:val="2"/>
        </w:numPr>
        <w:tabs>
          <w:tab w:val="clear" w:pos="1080"/>
          <w:tab w:val="left" w:pos="1440"/>
        </w:tabs>
        <w:ind w:left="1440" w:hanging="720"/>
        <w:jc w:val="both"/>
        <w:rPr>
          <w:rFonts w:ascii="Arial" w:hAnsi="Arial"/>
          <w:kern w:val="16"/>
        </w:rPr>
      </w:pPr>
      <w:r w:rsidRPr="003D1B01">
        <w:rPr>
          <w:rFonts w:ascii="Arial" w:hAnsi="Arial"/>
          <w:i/>
          <w:kern w:val="16"/>
        </w:rPr>
        <w:t>Business risk for the customer</w:t>
      </w:r>
      <w:r w:rsidRPr="003D1B01">
        <w:rPr>
          <w:rFonts w:ascii="Arial" w:hAnsi="Arial"/>
          <w:kern w:val="16"/>
        </w:rPr>
        <w:t xml:space="preserve">  This risk reflects the possibility that the business will not be able to repay its loan because of economic </w:t>
      </w:r>
      <w:r w:rsidRPr="00327C10">
        <w:rPr>
          <w:rFonts w:ascii="Arial" w:hAnsi="Arial"/>
          <w:spacing w:val="8"/>
          <w:kern w:val="16"/>
        </w:rPr>
        <w:t>or business conditions such as a recession, poor management</w:t>
      </w:r>
      <w:r w:rsidRPr="003D1B01">
        <w:rPr>
          <w:rFonts w:ascii="Arial" w:hAnsi="Arial"/>
          <w:kern w:val="16"/>
        </w:rPr>
        <w:t xml:space="preserve"> decisions, or unexpected competition in the industry.</w:t>
      </w:r>
    </w:p>
    <w:p w:rsidR="00407FFA" w:rsidRPr="003D1B01" w:rsidRDefault="00407FFA">
      <w:pPr>
        <w:numPr>
          <w:ilvl w:val="2"/>
          <w:numId w:val="2"/>
        </w:numPr>
        <w:tabs>
          <w:tab w:val="clear" w:pos="1080"/>
          <w:tab w:val="left" w:pos="1440"/>
        </w:tabs>
        <w:ind w:left="1440" w:hanging="720"/>
        <w:jc w:val="both"/>
        <w:rPr>
          <w:rFonts w:ascii="Arial" w:hAnsi="Arial"/>
          <w:kern w:val="16"/>
        </w:rPr>
      </w:pPr>
      <w:r w:rsidRPr="003D1B01">
        <w:rPr>
          <w:rFonts w:ascii="Arial" w:hAnsi="Arial"/>
          <w:i/>
          <w:kern w:val="16"/>
        </w:rPr>
        <w:t>Information risk</w:t>
      </w:r>
      <w:r w:rsidRPr="003D1B01">
        <w:rPr>
          <w:rFonts w:ascii="Arial" w:hAnsi="Arial"/>
          <w:kern w:val="16"/>
        </w:rPr>
        <w:t xml:space="preserve">  This risk reflects the possibility that the information upon which the business risk decision was made was inaccurate. A </w:t>
      </w:r>
      <w:r w:rsidRPr="00327C10">
        <w:rPr>
          <w:rFonts w:ascii="Arial" w:hAnsi="Arial"/>
          <w:spacing w:val="4"/>
          <w:kern w:val="16"/>
        </w:rPr>
        <w:t>likely cause of the information risk is the possibility of inaccurate</w:t>
      </w:r>
      <w:r w:rsidRPr="003D1B01">
        <w:rPr>
          <w:rFonts w:ascii="Arial" w:hAnsi="Arial"/>
          <w:kern w:val="16"/>
        </w:rPr>
        <w:t xml:space="preserve"> financial statements.</w:t>
      </w:r>
    </w:p>
    <w:p w:rsidR="00407FFA" w:rsidRPr="003D1B01" w:rsidRDefault="00407FFA">
      <w:pPr>
        <w:pStyle w:val="WP9Heading4"/>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kern w:val="16"/>
        </w:rPr>
      </w:pPr>
    </w:p>
    <w:p w:rsidR="00407FFA" w:rsidRPr="003D1B01" w:rsidRDefault="00407FFA">
      <w:pPr>
        <w:jc w:val="both"/>
        <w:rPr>
          <w:rFonts w:ascii="Arial" w:hAnsi="Arial"/>
          <w:kern w:val="16"/>
        </w:rPr>
      </w:pPr>
      <w:r w:rsidRPr="003D1B01">
        <w:rPr>
          <w:rFonts w:ascii="Arial" w:hAnsi="Arial"/>
          <w:kern w:val="16"/>
        </w:rPr>
        <w:tab/>
        <w:t>Auditing has no effect on either the risk-free interest rate or business risk. However, auditing can significantly reduce information risk.</w:t>
      </w:r>
    </w:p>
    <w:p w:rsidR="00407FFA" w:rsidRPr="003D1B01" w:rsidRDefault="00407FFA">
      <w:pPr>
        <w:jc w:val="both"/>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1-4</w:t>
      </w:r>
      <w:r w:rsidRPr="003D1B01">
        <w:rPr>
          <w:rFonts w:ascii="Arial" w:hAnsi="Arial"/>
          <w:kern w:val="16"/>
        </w:rPr>
        <w:tab/>
        <w:t xml:space="preserve">The four primary causes of information risk are remoteness of information, </w:t>
      </w:r>
      <w:r w:rsidRPr="003D1B01">
        <w:rPr>
          <w:rFonts w:ascii="Arial" w:hAnsi="Arial"/>
          <w:spacing w:val="-2"/>
          <w:kern w:val="16"/>
        </w:rPr>
        <w:t>biases and motives of the provider, voluminous data, and the existence of complex</w:t>
      </w:r>
      <w:r w:rsidRPr="003D1B01">
        <w:rPr>
          <w:rFonts w:ascii="Arial" w:hAnsi="Arial"/>
          <w:kern w:val="16"/>
        </w:rPr>
        <w:t xml:space="preserve"> exchange transactions.</w:t>
      </w:r>
    </w:p>
    <w:p w:rsidR="00407FFA" w:rsidRPr="003D1B01" w:rsidRDefault="00407FFA">
      <w:pPr>
        <w:jc w:val="both"/>
        <w:rPr>
          <w:rFonts w:ascii="Arial" w:hAnsi="Arial"/>
          <w:kern w:val="16"/>
        </w:rPr>
      </w:pPr>
      <w:r w:rsidRPr="003D1B01">
        <w:rPr>
          <w:rFonts w:ascii="Arial" w:hAnsi="Arial"/>
          <w:kern w:val="16"/>
        </w:rPr>
        <w:tab/>
        <w:t>The three main ways to reduce information risk are:</w:t>
      </w:r>
    </w:p>
    <w:p w:rsidR="00407FFA" w:rsidRPr="003D1B01" w:rsidRDefault="00407FFA" w:rsidP="0037776B">
      <w:pPr>
        <w:spacing w:line="120" w:lineRule="auto"/>
        <w:jc w:val="both"/>
        <w:rPr>
          <w:rFonts w:ascii="Arial" w:hAnsi="Arial"/>
          <w:kern w:val="16"/>
        </w:rPr>
      </w:pPr>
    </w:p>
    <w:p w:rsidR="00407FFA" w:rsidRPr="003D1B01" w:rsidRDefault="00407FFA">
      <w:pPr>
        <w:numPr>
          <w:ilvl w:val="0"/>
          <w:numId w:val="3"/>
        </w:numPr>
        <w:tabs>
          <w:tab w:val="clear" w:pos="1080"/>
          <w:tab w:val="num" w:pos="1440"/>
        </w:tabs>
        <w:ind w:left="1440" w:hanging="720"/>
        <w:jc w:val="both"/>
        <w:rPr>
          <w:rFonts w:ascii="Arial" w:hAnsi="Arial"/>
          <w:kern w:val="16"/>
        </w:rPr>
      </w:pPr>
      <w:r w:rsidRPr="003D1B01">
        <w:rPr>
          <w:rFonts w:ascii="Arial" w:hAnsi="Arial"/>
          <w:kern w:val="16"/>
        </w:rPr>
        <w:t>User verifies the information.</w:t>
      </w:r>
    </w:p>
    <w:p w:rsidR="00407FFA" w:rsidRPr="003D1B01" w:rsidRDefault="00407FFA">
      <w:pPr>
        <w:numPr>
          <w:ilvl w:val="0"/>
          <w:numId w:val="3"/>
        </w:numPr>
        <w:tabs>
          <w:tab w:val="clear" w:pos="1080"/>
          <w:tab w:val="num" w:pos="1440"/>
        </w:tabs>
        <w:ind w:left="1440" w:hanging="720"/>
        <w:jc w:val="both"/>
        <w:rPr>
          <w:rFonts w:ascii="Arial" w:hAnsi="Arial"/>
          <w:kern w:val="16"/>
        </w:rPr>
      </w:pPr>
      <w:r w:rsidRPr="003D1B01">
        <w:rPr>
          <w:rFonts w:ascii="Arial" w:hAnsi="Arial"/>
          <w:kern w:val="16"/>
        </w:rPr>
        <w:t>User shares the information risk with management.</w:t>
      </w:r>
    </w:p>
    <w:p w:rsidR="00407FFA" w:rsidRPr="003D1B01" w:rsidRDefault="00407FFA">
      <w:pPr>
        <w:numPr>
          <w:ilvl w:val="0"/>
          <w:numId w:val="3"/>
        </w:numPr>
        <w:tabs>
          <w:tab w:val="clear" w:pos="1080"/>
          <w:tab w:val="num" w:pos="1440"/>
        </w:tabs>
        <w:ind w:left="1440" w:hanging="720"/>
        <w:jc w:val="both"/>
        <w:rPr>
          <w:rFonts w:ascii="Arial" w:hAnsi="Arial"/>
          <w:kern w:val="16"/>
        </w:rPr>
      </w:pPr>
      <w:r w:rsidRPr="003D1B01">
        <w:rPr>
          <w:rFonts w:ascii="Arial" w:hAnsi="Arial"/>
          <w:kern w:val="16"/>
        </w:rPr>
        <w:t>Audited financial statements are provided.</w:t>
      </w:r>
    </w:p>
    <w:p w:rsidR="00407FFA" w:rsidRPr="003D1B01" w:rsidRDefault="00407FFA" w:rsidP="0037776B">
      <w:pPr>
        <w:spacing w:line="120" w:lineRule="auto"/>
        <w:jc w:val="both"/>
        <w:rPr>
          <w:rFonts w:ascii="Arial" w:hAnsi="Arial"/>
          <w:kern w:val="16"/>
        </w:rPr>
      </w:pPr>
    </w:p>
    <w:p w:rsidR="00407FFA" w:rsidRPr="003D1B01" w:rsidRDefault="00407FFA">
      <w:pPr>
        <w:jc w:val="both"/>
        <w:rPr>
          <w:rFonts w:ascii="Arial" w:hAnsi="Arial"/>
          <w:kern w:val="16"/>
        </w:rPr>
      </w:pPr>
      <w:r w:rsidRPr="003D1B01">
        <w:rPr>
          <w:rFonts w:ascii="Arial" w:hAnsi="Arial"/>
          <w:kern w:val="16"/>
        </w:rPr>
        <w:tab/>
        <w:t>The advantages and disadvantages of each are as follows:</w:t>
      </w:r>
    </w:p>
    <w:p w:rsidR="00407FFA" w:rsidRPr="003D1B01" w:rsidRDefault="00407FFA">
      <w:pPr>
        <w:rPr>
          <w:rFonts w:ascii="Arial" w:hAnsi="Arial"/>
          <w:kern w:val="16"/>
        </w:rPr>
      </w:pPr>
    </w:p>
    <w:tbl>
      <w:tblPr>
        <w:tblW w:w="0" w:type="auto"/>
        <w:tblInd w:w="120" w:type="dxa"/>
        <w:tblBorders>
          <w:top w:val="single" w:sz="4" w:space="0" w:color="000000"/>
          <w:left w:val="single" w:sz="4" w:space="0" w:color="000000"/>
          <w:bottom w:val="doub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34"/>
        <w:gridCol w:w="3533"/>
        <w:gridCol w:w="2973"/>
      </w:tblGrid>
      <w:tr w:rsidR="00407FFA" w:rsidRPr="003D1B01" w:rsidTr="008A21E9">
        <w:trPr>
          <w:cantSplit/>
        </w:trPr>
        <w:tc>
          <w:tcPr>
            <w:tcW w:w="2134" w:type="dxa"/>
            <w:tcBorders>
              <w:top w:val="single" w:sz="4" w:space="0" w:color="000000"/>
              <w:bottom w:val="double" w:sz="6" w:space="0" w:color="000000"/>
            </w:tcBorders>
          </w:tcPr>
          <w:p w:rsidR="00407FFA" w:rsidRPr="00327C10" w:rsidRDefault="00407FFA" w:rsidP="00BA7B5A">
            <w:pPr>
              <w:spacing w:before="80" w:after="40"/>
              <w:jc w:val="center"/>
              <w:rPr>
                <w:rFonts w:ascii="Arial" w:hAnsi="Arial"/>
                <w:kern w:val="16"/>
                <w:sz w:val="22"/>
                <w:szCs w:val="22"/>
              </w:rPr>
            </w:pPr>
          </w:p>
        </w:tc>
        <w:tc>
          <w:tcPr>
            <w:tcW w:w="3533" w:type="dxa"/>
            <w:tcBorders>
              <w:top w:val="single" w:sz="4" w:space="0" w:color="000000"/>
              <w:bottom w:val="double" w:sz="6" w:space="0" w:color="000000"/>
            </w:tcBorders>
          </w:tcPr>
          <w:p w:rsidR="00407FFA" w:rsidRPr="00327C10" w:rsidRDefault="00407FFA" w:rsidP="00BA7B5A">
            <w:pPr>
              <w:spacing w:before="80" w:after="40"/>
              <w:jc w:val="center"/>
              <w:rPr>
                <w:rFonts w:ascii="Arial" w:hAnsi="Arial"/>
                <w:kern w:val="16"/>
                <w:sz w:val="22"/>
                <w:szCs w:val="22"/>
              </w:rPr>
            </w:pPr>
            <w:r w:rsidRPr="00327C10">
              <w:rPr>
                <w:rFonts w:ascii="Arial" w:hAnsi="Arial"/>
                <w:b/>
                <w:kern w:val="16"/>
                <w:sz w:val="22"/>
                <w:szCs w:val="22"/>
              </w:rPr>
              <w:t>ADVANTAGES</w:t>
            </w:r>
          </w:p>
        </w:tc>
        <w:tc>
          <w:tcPr>
            <w:tcW w:w="2973" w:type="dxa"/>
            <w:tcBorders>
              <w:top w:val="single" w:sz="4" w:space="0" w:color="000000"/>
              <w:bottom w:val="double" w:sz="6" w:space="0" w:color="000000"/>
            </w:tcBorders>
          </w:tcPr>
          <w:p w:rsidR="00407FFA" w:rsidRPr="00327C10" w:rsidRDefault="00407FFA" w:rsidP="00BA7B5A">
            <w:pPr>
              <w:spacing w:before="80" w:after="40"/>
              <w:jc w:val="center"/>
              <w:rPr>
                <w:rFonts w:ascii="Arial" w:hAnsi="Arial"/>
                <w:kern w:val="16"/>
                <w:sz w:val="22"/>
                <w:szCs w:val="22"/>
              </w:rPr>
            </w:pPr>
            <w:r w:rsidRPr="00327C10">
              <w:rPr>
                <w:rFonts w:ascii="Arial" w:hAnsi="Arial"/>
                <w:b/>
                <w:kern w:val="16"/>
                <w:sz w:val="22"/>
                <w:szCs w:val="22"/>
              </w:rPr>
              <w:t>DISADVANTAGES</w:t>
            </w:r>
          </w:p>
        </w:tc>
      </w:tr>
      <w:tr w:rsidR="00407FFA" w:rsidRPr="003D1B01" w:rsidTr="008A21E9">
        <w:trPr>
          <w:cantSplit/>
        </w:trPr>
        <w:tc>
          <w:tcPr>
            <w:tcW w:w="2134" w:type="dxa"/>
            <w:tcBorders>
              <w:top w:val="double" w:sz="6" w:space="0" w:color="000000"/>
              <w:bottom w:val="single" w:sz="4" w:space="0" w:color="000000"/>
            </w:tcBorders>
          </w:tcPr>
          <w:p w:rsidR="00407FFA" w:rsidRPr="00327C10" w:rsidRDefault="00407FFA" w:rsidP="00327C10">
            <w:pPr>
              <w:spacing w:before="100" w:after="40"/>
              <w:ind w:left="144" w:hanging="144"/>
              <w:rPr>
                <w:rFonts w:ascii="Arial" w:hAnsi="Arial"/>
                <w:kern w:val="16"/>
                <w:sz w:val="22"/>
                <w:szCs w:val="22"/>
              </w:rPr>
            </w:pPr>
            <w:r w:rsidRPr="00327C10">
              <w:rPr>
                <w:rFonts w:ascii="Arial" w:hAnsi="Arial"/>
                <w:b/>
                <w:kern w:val="16"/>
                <w:sz w:val="22"/>
                <w:szCs w:val="22"/>
              </w:rPr>
              <w:t>USER VERIFIES INFORMATION</w:t>
            </w:r>
          </w:p>
        </w:tc>
        <w:tc>
          <w:tcPr>
            <w:tcW w:w="3533" w:type="dxa"/>
            <w:tcBorders>
              <w:top w:val="double" w:sz="6" w:space="0" w:color="000000"/>
              <w:bottom w:val="single" w:sz="4" w:space="0" w:color="000000"/>
            </w:tcBorders>
          </w:tcPr>
          <w:p w:rsidR="00407FFA" w:rsidRPr="00327C10" w:rsidRDefault="00407FFA" w:rsidP="00BA7B5A">
            <w:pPr>
              <w:numPr>
                <w:ilvl w:val="0"/>
                <w:numId w:val="4"/>
              </w:numPr>
              <w:spacing w:before="100"/>
              <w:rPr>
                <w:rFonts w:ascii="Arial" w:hAnsi="Arial"/>
                <w:kern w:val="16"/>
                <w:sz w:val="22"/>
                <w:szCs w:val="22"/>
              </w:rPr>
            </w:pPr>
            <w:r w:rsidRPr="00327C10">
              <w:rPr>
                <w:rFonts w:ascii="Arial" w:hAnsi="Arial"/>
                <w:kern w:val="16"/>
                <w:sz w:val="22"/>
                <w:szCs w:val="22"/>
              </w:rPr>
              <w:t>User obtains information desired.</w:t>
            </w:r>
          </w:p>
          <w:p w:rsidR="00407FFA" w:rsidRPr="00327C10" w:rsidRDefault="00407FFA" w:rsidP="00BA7B5A">
            <w:pPr>
              <w:numPr>
                <w:ilvl w:val="0"/>
                <w:numId w:val="4"/>
              </w:numPr>
              <w:spacing w:after="40"/>
              <w:rPr>
                <w:rFonts w:ascii="Arial" w:hAnsi="Arial"/>
                <w:kern w:val="16"/>
                <w:sz w:val="22"/>
                <w:szCs w:val="22"/>
              </w:rPr>
            </w:pPr>
            <w:r w:rsidRPr="00327C10">
              <w:rPr>
                <w:rFonts w:ascii="Arial" w:hAnsi="Arial"/>
                <w:kern w:val="16"/>
                <w:sz w:val="22"/>
                <w:szCs w:val="22"/>
              </w:rPr>
              <w:t>User can be more confident of the qualifications and activities of the person getting the information.</w:t>
            </w:r>
          </w:p>
        </w:tc>
        <w:tc>
          <w:tcPr>
            <w:tcW w:w="2973" w:type="dxa"/>
            <w:tcBorders>
              <w:top w:val="double" w:sz="6" w:space="0" w:color="000000"/>
              <w:bottom w:val="single" w:sz="4" w:space="0" w:color="000000"/>
            </w:tcBorders>
          </w:tcPr>
          <w:p w:rsidR="00407FFA" w:rsidRPr="00327C10" w:rsidRDefault="00407FFA" w:rsidP="00BA7B5A">
            <w:pPr>
              <w:numPr>
                <w:ilvl w:val="0"/>
                <w:numId w:val="7"/>
              </w:numPr>
              <w:spacing w:before="100"/>
              <w:rPr>
                <w:rFonts w:ascii="Arial" w:hAnsi="Arial"/>
                <w:kern w:val="16"/>
                <w:sz w:val="22"/>
                <w:szCs w:val="22"/>
              </w:rPr>
            </w:pPr>
            <w:r w:rsidRPr="00327C10">
              <w:rPr>
                <w:rFonts w:ascii="Arial" w:hAnsi="Arial"/>
                <w:kern w:val="16"/>
                <w:sz w:val="22"/>
                <w:szCs w:val="22"/>
              </w:rPr>
              <w:t>High cost of obtaining information.</w:t>
            </w:r>
          </w:p>
          <w:p w:rsidR="00407FFA" w:rsidRPr="00327C10" w:rsidRDefault="00407FFA" w:rsidP="001E40DC">
            <w:pPr>
              <w:pStyle w:val="Level1"/>
              <w:widowControl/>
              <w:numPr>
                <w:ilvl w:val="0"/>
                <w:numId w:val="7"/>
              </w:numPr>
              <w:spacing w:after="60"/>
              <w:rPr>
                <w:rFonts w:ascii="Arial" w:hAnsi="Arial"/>
                <w:kern w:val="16"/>
                <w:sz w:val="22"/>
                <w:szCs w:val="22"/>
              </w:rPr>
            </w:pPr>
            <w:r w:rsidRPr="00327C10">
              <w:rPr>
                <w:rFonts w:ascii="Arial" w:hAnsi="Arial"/>
                <w:kern w:val="16"/>
                <w:sz w:val="22"/>
                <w:szCs w:val="22"/>
              </w:rPr>
              <w:t xml:space="preserve">Inconvenience to the person providing the information because large number of users </w:t>
            </w:r>
            <w:r w:rsidRPr="00327C10">
              <w:rPr>
                <w:rFonts w:ascii="Arial" w:hAnsi="Arial"/>
                <w:spacing w:val="-2"/>
                <w:kern w:val="16"/>
                <w:sz w:val="22"/>
                <w:szCs w:val="22"/>
              </w:rPr>
              <w:t>would be on premises.</w:t>
            </w:r>
          </w:p>
        </w:tc>
      </w:tr>
      <w:tr w:rsidR="00407FFA" w:rsidRPr="003D1B01">
        <w:trPr>
          <w:cantSplit/>
        </w:trPr>
        <w:tc>
          <w:tcPr>
            <w:tcW w:w="2134" w:type="dxa"/>
            <w:tcBorders>
              <w:top w:val="single" w:sz="4" w:space="0" w:color="000000"/>
              <w:bottom w:val="single" w:sz="4" w:space="0" w:color="000000"/>
            </w:tcBorders>
          </w:tcPr>
          <w:p w:rsidR="00407FFA" w:rsidRPr="00327C10" w:rsidRDefault="00407FFA" w:rsidP="00327C10">
            <w:pPr>
              <w:spacing w:before="80" w:after="40"/>
              <w:ind w:left="144" w:hanging="144"/>
              <w:rPr>
                <w:rFonts w:ascii="Arial" w:hAnsi="Arial"/>
                <w:kern w:val="16"/>
                <w:sz w:val="22"/>
                <w:szCs w:val="22"/>
              </w:rPr>
            </w:pPr>
            <w:r w:rsidRPr="00327C10">
              <w:rPr>
                <w:rFonts w:ascii="Arial" w:hAnsi="Arial"/>
                <w:b/>
                <w:kern w:val="16"/>
                <w:sz w:val="22"/>
                <w:szCs w:val="22"/>
              </w:rPr>
              <w:t>USER SHARES INFORMATION RISK WITH MANAGEMENT</w:t>
            </w:r>
          </w:p>
        </w:tc>
        <w:tc>
          <w:tcPr>
            <w:tcW w:w="3533" w:type="dxa"/>
            <w:tcBorders>
              <w:top w:val="single" w:sz="4" w:space="0" w:color="000000"/>
              <w:bottom w:val="single" w:sz="4" w:space="0" w:color="000000"/>
            </w:tcBorders>
          </w:tcPr>
          <w:p w:rsidR="00407FFA" w:rsidRPr="00327C10" w:rsidRDefault="00407FFA" w:rsidP="00BA7B5A">
            <w:pPr>
              <w:numPr>
                <w:ilvl w:val="0"/>
                <w:numId w:val="5"/>
              </w:numPr>
              <w:spacing w:before="80" w:after="40"/>
              <w:rPr>
                <w:rFonts w:ascii="Arial" w:hAnsi="Arial"/>
                <w:kern w:val="16"/>
                <w:sz w:val="22"/>
                <w:szCs w:val="22"/>
              </w:rPr>
            </w:pPr>
            <w:r w:rsidRPr="00327C10">
              <w:rPr>
                <w:rFonts w:ascii="Arial" w:hAnsi="Arial"/>
                <w:kern w:val="16"/>
                <w:sz w:val="22"/>
                <w:szCs w:val="22"/>
              </w:rPr>
              <w:t>No audit costs incurred.</w:t>
            </w:r>
          </w:p>
        </w:tc>
        <w:tc>
          <w:tcPr>
            <w:tcW w:w="2973" w:type="dxa"/>
            <w:tcBorders>
              <w:top w:val="single" w:sz="4" w:space="0" w:color="000000"/>
              <w:bottom w:val="single" w:sz="4" w:space="0" w:color="000000"/>
            </w:tcBorders>
          </w:tcPr>
          <w:p w:rsidR="00407FFA" w:rsidRPr="00327C10" w:rsidRDefault="00407FFA" w:rsidP="00BA7B5A">
            <w:pPr>
              <w:numPr>
                <w:ilvl w:val="0"/>
                <w:numId w:val="8"/>
              </w:numPr>
              <w:spacing w:before="80" w:after="40"/>
              <w:rPr>
                <w:rFonts w:ascii="Arial" w:hAnsi="Arial"/>
                <w:kern w:val="16"/>
                <w:sz w:val="22"/>
                <w:szCs w:val="22"/>
              </w:rPr>
            </w:pPr>
            <w:r w:rsidRPr="00327C10">
              <w:rPr>
                <w:rFonts w:ascii="Arial" w:hAnsi="Arial"/>
                <w:kern w:val="16"/>
                <w:sz w:val="22"/>
                <w:szCs w:val="22"/>
              </w:rPr>
              <w:t>User may not be able to collect on losses.</w:t>
            </w:r>
          </w:p>
        </w:tc>
      </w:tr>
      <w:tr w:rsidR="00407FFA" w:rsidRPr="003D1B01">
        <w:trPr>
          <w:cantSplit/>
        </w:trPr>
        <w:tc>
          <w:tcPr>
            <w:tcW w:w="2134" w:type="dxa"/>
            <w:tcBorders>
              <w:top w:val="single" w:sz="4" w:space="0" w:color="000000"/>
              <w:bottom w:val="single" w:sz="4" w:space="0" w:color="000000"/>
            </w:tcBorders>
          </w:tcPr>
          <w:p w:rsidR="00407FFA" w:rsidRPr="00327C10" w:rsidRDefault="00407FFA" w:rsidP="00327C10">
            <w:pPr>
              <w:spacing w:before="80"/>
              <w:ind w:left="144" w:hanging="144"/>
              <w:rPr>
                <w:rFonts w:ascii="Arial" w:hAnsi="Arial"/>
                <w:kern w:val="16"/>
                <w:sz w:val="22"/>
                <w:szCs w:val="22"/>
              </w:rPr>
            </w:pPr>
            <w:r w:rsidRPr="00327C10">
              <w:rPr>
                <w:rFonts w:ascii="Arial" w:hAnsi="Arial"/>
                <w:b/>
                <w:kern w:val="16"/>
                <w:sz w:val="22"/>
                <w:szCs w:val="22"/>
              </w:rPr>
              <w:t>AUDITED FINANCIAL STATEMENTS ARE PROVIDED</w:t>
            </w:r>
          </w:p>
        </w:tc>
        <w:tc>
          <w:tcPr>
            <w:tcW w:w="3533" w:type="dxa"/>
            <w:tcBorders>
              <w:top w:val="single" w:sz="4" w:space="0" w:color="000000"/>
              <w:bottom w:val="single" w:sz="4" w:space="0" w:color="000000"/>
            </w:tcBorders>
          </w:tcPr>
          <w:p w:rsidR="00407FFA" w:rsidRPr="00327C10" w:rsidRDefault="00407FFA" w:rsidP="00BA7B5A">
            <w:pPr>
              <w:numPr>
                <w:ilvl w:val="0"/>
                <w:numId w:val="6"/>
              </w:numPr>
              <w:spacing w:before="80"/>
              <w:rPr>
                <w:rFonts w:ascii="Arial" w:hAnsi="Arial"/>
                <w:kern w:val="16"/>
                <w:sz w:val="22"/>
                <w:szCs w:val="22"/>
              </w:rPr>
            </w:pPr>
            <w:r w:rsidRPr="00327C10">
              <w:rPr>
                <w:rFonts w:ascii="Arial" w:hAnsi="Arial"/>
                <w:kern w:val="16"/>
                <w:sz w:val="22"/>
                <w:szCs w:val="22"/>
              </w:rPr>
              <w:t>Multiple users obtain the information.</w:t>
            </w:r>
          </w:p>
          <w:p w:rsidR="00407FFA" w:rsidRPr="00327C10" w:rsidRDefault="00407FFA" w:rsidP="00BA7B5A">
            <w:pPr>
              <w:numPr>
                <w:ilvl w:val="0"/>
                <w:numId w:val="6"/>
              </w:numPr>
              <w:rPr>
                <w:rFonts w:ascii="Arial" w:hAnsi="Arial"/>
                <w:kern w:val="16"/>
                <w:sz w:val="22"/>
                <w:szCs w:val="22"/>
              </w:rPr>
            </w:pPr>
            <w:r w:rsidRPr="00327C10">
              <w:rPr>
                <w:rFonts w:ascii="Arial" w:hAnsi="Arial"/>
                <w:kern w:val="16"/>
                <w:sz w:val="22"/>
                <w:szCs w:val="22"/>
              </w:rPr>
              <w:t>Information risk can usually be reduced sufficiently to satisfy users at reasonable cost.</w:t>
            </w:r>
          </w:p>
          <w:p w:rsidR="00407FFA" w:rsidRPr="00327C10" w:rsidRDefault="00407FFA" w:rsidP="001E40DC">
            <w:pPr>
              <w:numPr>
                <w:ilvl w:val="0"/>
                <w:numId w:val="6"/>
              </w:numPr>
              <w:spacing w:after="60"/>
              <w:rPr>
                <w:rFonts w:ascii="Arial" w:hAnsi="Arial"/>
                <w:kern w:val="16"/>
                <w:sz w:val="22"/>
                <w:szCs w:val="22"/>
              </w:rPr>
            </w:pPr>
            <w:r w:rsidRPr="00327C10">
              <w:rPr>
                <w:rFonts w:ascii="Arial" w:hAnsi="Arial"/>
                <w:kern w:val="16"/>
                <w:sz w:val="22"/>
                <w:szCs w:val="22"/>
              </w:rPr>
              <w:t>Minimal inconvenience to management by having only one auditor.</w:t>
            </w:r>
          </w:p>
        </w:tc>
        <w:tc>
          <w:tcPr>
            <w:tcW w:w="2973" w:type="dxa"/>
            <w:tcBorders>
              <w:top w:val="single" w:sz="4" w:space="0" w:color="000000"/>
              <w:bottom w:val="single" w:sz="4" w:space="0" w:color="000000"/>
            </w:tcBorders>
          </w:tcPr>
          <w:p w:rsidR="00407FFA" w:rsidRPr="00327C10" w:rsidRDefault="00407FFA" w:rsidP="00BA7B5A">
            <w:pPr>
              <w:numPr>
                <w:ilvl w:val="0"/>
                <w:numId w:val="9"/>
              </w:numPr>
              <w:spacing w:before="80"/>
              <w:rPr>
                <w:rFonts w:ascii="Arial" w:hAnsi="Arial"/>
                <w:kern w:val="16"/>
                <w:sz w:val="22"/>
                <w:szCs w:val="22"/>
              </w:rPr>
            </w:pPr>
            <w:r w:rsidRPr="00327C10">
              <w:rPr>
                <w:rFonts w:ascii="Arial" w:hAnsi="Arial"/>
                <w:kern w:val="16"/>
                <w:sz w:val="22"/>
                <w:szCs w:val="22"/>
              </w:rPr>
              <w:t>May not meet needs of certain users.</w:t>
            </w:r>
          </w:p>
          <w:p w:rsidR="00407FFA" w:rsidRPr="00327C10" w:rsidRDefault="00407FFA" w:rsidP="00BA7B5A">
            <w:pPr>
              <w:numPr>
                <w:ilvl w:val="0"/>
                <w:numId w:val="9"/>
              </w:numPr>
              <w:rPr>
                <w:rFonts w:ascii="Arial" w:hAnsi="Arial"/>
                <w:kern w:val="16"/>
                <w:sz w:val="22"/>
                <w:szCs w:val="22"/>
              </w:rPr>
            </w:pPr>
            <w:r w:rsidRPr="00327C10">
              <w:rPr>
                <w:rFonts w:ascii="Arial" w:hAnsi="Arial"/>
                <w:kern w:val="16"/>
                <w:sz w:val="22"/>
                <w:szCs w:val="22"/>
              </w:rPr>
              <w:t>Cost may be higher than the benefits in some situations, such as for a small company.</w:t>
            </w:r>
          </w:p>
        </w:tc>
      </w:tr>
    </w:tbl>
    <w:p w:rsidR="00407FFA" w:rsidRPr="003D1B01" w:rsidRDefault="00407FFA">
      <w:pPr>
        <w:jc w:val="both"/>
        <w:rPr>
          <w:rFonts w:ascii="Arial" w:hAnsi="Arial"/>
          <w:kern w:val="16"/>
        </w:rPr>
      </w:pPr>
      <w:r w:rsidRPr="003D1B01">
        <w:rPr>
          <w:rFonts w:ascii="Arial" w:hAnsi="Arial"/>
          <w:kern w:val="16"/>
        </w:rPr>
        <w:br w:type="page"/>
      </w:r>
      <w:r w:rsidRPr="003D1B01">
        <w:rPr>
          <w:rFonts w:ascii="Arial" w:hAnsi="Arial"/>
          <w:b/>
          <w:kern w:val="16"/>
        </w:rPr>
        <w:lastRenderedPageBreak/>
        <w:t>1-5</w:t>
      </w:r>
      <w:r w:rsidRPr="003D1B01">
        <w:rPr>
          <w:rFonts w:ascii="Arial" w:hAnsi="Arial"/>
          <w:b/>
          <w:kern w:val="16"/>
        </w:rPr>
        <w:tab/>
      </w:r>
      <w:r w:rsidRPr="00327C10">
        <w:rPr>
          <w:rFonts w:ascii="Arial" w:hAnsi="Arial"/>
          <w:spacing w:val="4"/>
          <w:kern w:val="16"/>
        </w:rPr>
        <w:t xml:space="preserve">To do an audit, there must be information in a </w:t>
      </w:r>
      <w:r w:rsidRPr="00327C10">
        <w:rPr>
          <w:rFonts w:ascii="Arial" w:hAnsi="Arial"/>
          <w:i/>
          <w:spacing w:val="4"/>
          <w:kern w:val="16"/>
        </w:rPr>
        <w:t>verifiable form</w:t>
      </w:r>
      <w:r w:rsidRPr="00327C10">
        <w:rPr>
          <w:rFonts w:ascii="Arial" w:hAnsi="Arial"/>
          <w:spacing w:val="4"/>
          <w:kern w:val="16"/>
        </w:rPr>
        <w:t xml:space="preserve"> and some</w:t>
      </w:r>
      <w:r w:rsidRPr="003D1B01">
        <w:rPr>
          <w:rFonts w:ascii="Arial" w:hAnsi="Arial"/>
          <w:kern w:val="16"/>
        </w:rPr>
        <w:t xml:space="preserve"> standards (</w:t>
      </w:r>
      <w:r w:rsidRPr="003D1B01">
        <w:rPr>
          <w:rFonts w:ascii="Arial" w:hAnsi="Arial"/>
          <w:i/>
          <w:kern w:val="16"/>
        </w:rPr>
        <w:t>criteria</w:t>
      </w:r>
      <w:r w:rsidRPr="003D1B01">
        <w:rPr>
          <w:rFonts w:ascii="Arial" w:hAnsi="Arial"/>
          <w:kern w:val="16"/>
        </w:rPr>
        <w:t xml:space="preserve">) by which the auditor can evaluate the information. Examples </w:t>
      </w:r>
      <w:r w:rsidRPr="00327C10">
        <w:rPr>
          <w:rFonts w:ascii="Arial" w:hAnsi="Arial"/>
          <w:spacing w:val="2"/>
          <w:kern w:val="16"/>
        </w:rPr>
        <w:t>of established criteria include generally accepted accounting principles and the</w:t>
      </w:r>
      <w:r w:rsidRPr="003D1B01">
        <w:rPr>
          <w:rFonts w:ascii="Arial" w:hAnsi="Arial"/>
          <w:kern w:val="16"/>
        </w:rPr>
        <w:t xml:space="preserve"> </w:t>
      </w:r>
      <w:r w:rsidRPr="00327C10">
        <w:rPr>
          <w:rFonts w:ascii="Arial" w:hAnsi="Arial"/>
          <w:spacing w:val="6"/>
          <w:kern w:val="16"/>
        </w:rPr>
        <w:t>Internal Revenue Code. Determining the degree of correspondence between</w:t>
      </w:r>
      <w:r w:rsidRPr="003D1B01">
        <w:rPr>
          <w:rFonts w:ascii="Arial" w:hAnsi="Arial"/>
          <w:kern w:val="16"/>
        </w:rPr>
        <w:t xml:space="preserve"> </w:t>
      </w:r>
      <w:r w:rsidRPr="00327C10">
        <w:rPr>
          <w:rFonts w:ascii="Arial" w:hAnsi="Arial"/>
          <w:spacing w:val="8"/>
          <w:kern w:val="16"/>
        </w:rPr>
        <w:t>information and established criteria is determining whether a given set of</w:t>
      </w:r>
      <w:r w:rsidRPr="003D1B01">
        <w:rPr>
          <w:rFonts w:ascii="Arial" w:hAnsi="Arial"/>
          <w:kern w:val="16"/>
        </w:rPr>
        <w:t xml:space="preserve"> </w:t>
      </w:r>
      <w:r w:rsidRPr="00327C10">
        <w:rPr>
          <w:rFonts w:ascii="Arial" w:hAnsi="Arial"/>
          <w:spacing w:val="4"/>
          <w:kern w:val="16"/>
        </w:rPr>
        <w:t>information is in accordance with the established criteria. The information for</w:t>
      </w:r>
      <w:r w:rsidRPr="003D1B01">
        <w:rPr>
          <w:rFonts w:ascii="Arial" w:hAnsi="Arial"/>
          <w:kern w:val="16"/>
        </w:rPr>
        <w:t xml:space="preserve"> Jones Company</w:t>
      </w:r>
      <w:r w:rsidR="00E72F52">
        <w:rPr>
          <w:rFonts w:ascii="Arial" w:hAnsi="Arial"/>
          <w:kern w:val="16"/>
        </w:rPr>
        <w:t>’</w:t>
      </w:r>
      <w:r w:rsidRPr="003D1B01">
        <w:rPr>
          <w:rFonts w:ascii="Arial" w:hAnsi="Arial"/>
          <w:kern w:val="16"/>
        </w:rPr>
        <w:t xml:space="preserve">s tax return is the federal tax returns filed by the company. The </w:t>
      </w:r>
      <w:r w:rsidRPr="003D1B01">
        <w:rPr>
          <w:rFonts w:ascii="Arial" w:hAnsi="Arial"/>
          <w:spacing w:val="-2"/>
          <w:kern w:val="16"/>
        </w:rPr>
        <w:t>established criteria are found in the Internal Revenue Code and all interpretations.</w:t>
      </w:r>
      <w:r w:rsidRPr="003D1B01">
        <w:rPr>
          <w:rFonts w:ascii="Arial" w:hAnsi="Arial"/>
          <w:kern w:val="16"/>
        </w:rPr>
        <w:t xml:space="preserve"> </w:t>
      </w:r>
      <w:r w:rsidRPr="00327C10">
        <w:rPr>
          <w:rFonts w:ascii="Arial" w:hAnsi="Arial"/>
          <w:spacing w:val="2"/>
          <w:kern w:val="16"/>
        </w:rPr>
        <w:t>For the audit of Jones Company</w:t>
      </w:r>
      <w:r w:rsidR="00E72F52" w:rsidRPr="00327C10">
        <w:rPr>
          <w:rFonts w:ascii="Arial" w:hAnsi="Arial"/>
          <w:spacing w:val="2"/>
          <w:kern w:val="16"/>
        </w:rPr>
        <w:t>’</w:t>
      </w:r>
      <w:r w:rsidRPr="00327C10">
        <w:rPr>
          <w:rFonts w:ascii="Arial" w:hAnsi="Arial"/>
          <w:spacing w:val="2"/>
          <w:kern w:val="16"/>
        </w:rPr>
        <w:t>s financial statements</w:t>
      </w:r>
      <w:r w:rsidR="00727F8D" w:rsidRPr="00327C10">
        <w:rPr>
          <w:rFonts w:ascii="Arial" w:hAnsi="Arial"/>
          <w:spacing w:val="2"/>
          <w:kern w:val="16"/>
        </w:rPr>
        <w:t>,</w:t>
      </w:r>
      <w:r w:rsidRPr="00327C10">
        <w:rPr>
          <w:rFonts w:ascii="Arial" w:hAnsi="Arial"/>
          <w:spacing w:val="2"/>
          <w:kern w:val="16"/>
        </w:rPr>
        <w:t xml:space="preserve"> the</w:t>
      </w:r>
      <w:r w:rsidR="00915F44" w:rsidRPr="00327C10">
        <w:rPr>
          <w:rFonts w:ascii="Arial" w:hAnsi="Arial"/>
          <w:spacing w:val="2"/>
          <w:kern w:val="16"/>
        </w:rPr>
        <w:t xml:space="preserve"> </w:t>
      </w:r>
      <w:r w:rsidRPr="00327C10">
        <w:rPr>
          <w:rFonts w:ascii="Arial" w:hAnsi="Arial"/>
          <w:spacing w:val="2"/>
          <w:kern w:val="16"/>
        </w:rPr>
        <w:t>information is the</w:t>
      </w:r>
      <w:r w:rsidRPr="003D1B01">
        <w:rPr>
          <w:rFonts w:ascii="Arial" w:hAnsi="Arial"/>
          <w:kern w:val="16"/>
        </w:rPr>
        <w:t xml:space="preserve"> </w:t>
      </w:r>
      <w:r w:rsidRPr="00327C10">
        <w:rPr>
          <w:rFonts w:ascii="Arial" w:hAnsi="Arial"/>
          <w:spacing w:val="6"/>
          <w:kern w:val="16"/>
        </w:rPr>
        <w:t>financial statements being audited and the established criteria are generally</w:t>
      </w:r>
      <w:r w:rsidRPr="003D1B01">
        <w:rPr>
          <w:rFonts w:ascii="Arial" w:hAnsi="Arial"/>
          <w:kern w:val="16"/>
        </w:rPr>
        <w:t xml:space="preserve"> accepted accounting principles.</w:t>
      </w:r>
    </w:p>
    <w:p w:rsidR="00407FFA" w:rsidRPr="003D1B01" w:rsidRDefault="00407FFA">
      <w:pPr>
        <w:jc w:val="both"/>
        <w:rPr>
          <w:rFonts w:ascii="Arial" w:hAnsi="Arial"/>
          <w:kern w:val="16"/>
        </w:rPr>
      </w:pPr>
    </w:p>
    <w:p w:rsidR="00407FFA" w:rsidRPr="003D1B01" w:rsidRDefault="00407FFA">
      <w:pPr>
        <w:jc w:val="both"/>
        <w:rPr>
          <w:rFonts w:ascii="Arial" w:hAnsi="Arial"/>
          <w:spacing w:val="-2"/>
          <w:kern w:val="16"/>
        </w:rPr>
      </w:pPr>
      <w:r w:rsidRPr="003D1B01">
        <w:rPr>
          <w:rFonts w:ascii="Arial" w:hAnsi="Arial"/>
          <w:b/>
          <w:kern w:val="16"/>
        </w:rPr>
        <w:t>1-6</w:t>
      </w:r>
      <w:r w:rsidRPr="003D1B01">
        <w:rPr>
          <w:rFonts w:ascii="Arial" w:hAnsi="Arial"/>
          <w:kern w:val="16"/>
        </w:rPr>
        <w:tab/>
      </w:r>
      <w:proofErr w:type="gramStart"/>
      <w:r w:rsidRPr="003D1B01">
        <w:rPr>
          <w:rFonts w:ascii="Arial" w:hAnsi="Arial"/>
          <w:kern w:val="16"/>
        </w:rPr>
        <w:t>The</w:t>
      </w:r>
      <w:proofErr w:type="gramEnd"/>
      <w:r w:rsidRPr="003D1B01">
        <w:rPr>
          <w:rFonts w:ascii="Arial" w:hAnsi="Arial"/>
          <w:kern w:val="16"/>
        </w:rPr>
        <w:t xml:space="preserve"> primary evidence the internal revenue agent will use in the audit of </w:t>
      </w:r>
      <w:r w:rsidRPr="00327C10">
        <w:rPr>
          <w:rFonts w:ascii="Arial" w:hAnsi="Arial"/>
          <w:spacing w:val="4"/>
          <w:kern w:val="16"/>
        </w:rPr>
        <w:t>the Jones Company</w:t>
      </w:r>
      <w:r w:rsidR="00E72F52" w:rsidRPr="00327C10">
        <w:rPr>
          <w:rFonts w:ascii="Arial" w:hAnsi="Arial"/>
          <w:spacing w:val="4"/>
          <w:kern w:val="16"/>
        </w:rPr>
        <w:t>’</w:t>
      </w:r>
      <w:r w:rsidRPr="00327C10">
        <w:rPr>
          <w:rFonts w:ascii="Arial" w:hAnsi="Arial"/>
          <w:spacing w:val="4"/>
          <w:kern w:val="16"/>
        </w:rPr>
        <w:t>s tax return include all available documentation and other</w:t>
      </w:r>
      <w:r w:rsidR="00213CE0" w:rsidRPr="003D1B01">
        <w:rPr>
          <w:rFonts w:ascii="Arial" w:hAnsi="Arial"/>
          <w:kern w:val="16"/>
        </w:rPr>
        <w:t xml:space="preserve"> information available in Jones</w:t>
      </w:r>
      <w:r w:rsidR="00E72F52">
        <w:rPr>
          <w:rFonts w:ascii="Arial" w:hAnsi="Arial"/>
          <w:kern w:val="16"/>
        </w:rPr>
        <w:t>’</w:t>
      </w:r>
      <w:r w:rsidRPr="003D1B01">
        <w:rPr>
          <w:rFonts w:ascii="Arial" w:hAnsi="Arial"/>
          <w:kern w:val="16"/>
        </w:rPr>
        <w:t xml:space="preserve"> office or from other sources. For example, when the internal revenue agent audits taxable income, a major source of information will be bank statements, the cash receipts journal</w:t>
      </w:r>
      <w:r w:rsidR="00727F8D">
        <w:rPr>
          <w:rFonts w:ascii="Arial" w:hAnsi="Arial"/>
          <w:kern w:val="16"/>
        </w:rPr>
        <w:t>,</w:t>
      </w:r>
      <w:r w:rsidRPr="003D1B01">
        <w:rPr>
          <w:rFonts w:ascii="Arial" w:hAnsi="Arial"/>
          <w:kern w:val="16"/>
        </w:rPr>
        <w:t xml:space="preserve"> and deposit slips. The internal </w:t>
      </w:r>
      <w:r w:rsidRPr="00327C10">
        <w:rPr>
          <w:rFonts w:ascii="Arial" w:hAnsi="Arial"/>
          <w:spacing w:val="6"/>
          <w:kern w:val="16"/>
        </w:rPr>
        <w:t>revenue agent is likely to emphasize unrecorded receipts and revenues. For</w:t>
      </w:r>
      <w:r w:rsidRPr="003D1B01">
        <w:rPr>
          <w:rFonts w:ascii="Arial" w:hAnsi="Arial"/>
          <w:kern w:val="16"/>
        </w:rPr>
        <w:t xml:space="preserve"> </w:t>
      </w:r>
      <w:r w:rsidRPr="00327C10">
        <w:rPr>
          <w:rFonts w:ascii="Arial" w:hAnsi="Arial"/>
          <w:spacing w:val="6"/>
          <w:kern w:val="16"/>
        </w:rPr>
        <w:t>expenses, major sources of evidence are likely to be cancelled checks</w:t>
      </w:r>
      <w:r w:rsidR="00D61E9B" w:rsidRPr="00327C10">
        <w:rPr>
          <w:rFonts w:ascii="Arial" w:hAnsi="Arial"/>
          <w:spacing w:val="6"/>
          <w:kern w:val="16"/>
        </w:rPr>
        <w:t xml:space="preserve"> and</w:t>
      </w:r>
      <w:r w:rsidR="00D61E9B" w:rsidRPr="003D1B01">
        <w:rPr>
          <w:rFonts w:ascii="Arial" w:hAnsi="Arial"/>
          <w:kern w:val="16"/>
        </w:rPr>
        <w:t xml:space="preserve"> </w:t>
      </w:r>
      <w:r w:rsidR="00D61E9B" w:rsidRPr="003D1B01">
        <w:rPr>
          <w:rFonts w:ascii="Arial" w:hAnsi="Arial"/>
          <w:spacing w:val="-2"/>
          <w:kern w:val="16"/>
        </w:rPr>
        <w:t>electronic funds transfers</w:t>
      </w:r>
      <w:r w:rsidRPr="003D1B01">
        <w:rPr>
          <w:rFonts w:ascii="Arial" w:hAnsi="Arial"/>
          <w:spacing w:val="-2"/>
          <w:kern w:val="16"/>
        </w:rPr>
        <w:t>, vendors</w:t>
      </w:r>
      <w:r w:rsidR="00E72F52">
        <w:rPr>
          <w:rFonts w:ascii="Arial" w:hAnsi="Arial"/>
          <w:spacing w:val="-2"/>
          <w:kern w:val="16"/>
        </w:rPr>
        <w:t>’</w:t>
      </w:r>
      <w:r w:rsidRPr="003D1B01">
        <w:rPr>
          <w:rFonts w:ascii="Arial" w:hAnsi="Arial"/>
          <w:spacing w:val="-2"/>
          <w:kern w:val="16"/>
        </w:rPr>
        <w:t xml:space="preserve"> invoices</w:t>
      </w:r>
      <w:r w:rsidR="00D61E9B" w:rsidRPr="003D1B01">
        <w:rPr>
          <w:rFonts w:ascii="Arial" w:hAnsi="Arial"/>
          <w:spacing w:val="-2"/>
          <w:kern w:val="16"/>
        </w:rPr>
        <w:t>,</w:t>
      </w:r>
      <w:r w:rsidRPr="003D1B01">
        <w:rPr>
          <w:rFonts w:ascii="Arial" w:hAnsi="Arial"/>
          <w:spacing w:val="-2"/>
          <w:kern w:val="16"/>
        </w:rPr>
        <w:t xml:space="preserve"> and other supporting documentation.</w:t>
      </w:r>
    </w:p>
    <w:p w:rsidR="00407FFA" w:rsidRPr="003D1B01" w:rsidRDefault="00407FFA">
      <w:pPr>
        <w:jc w:val="both"/>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1-7</w:t>
      </w:r>
      <w:r w:rsidRPr="003D1B01">
        <w:rPr>
          <w:rFonts w:ascii="Arial" w:hAnsi="Arial"/>
          <w:kern w:val="16"/>
        </w:rPr>
        <w:tab/>
        <w:t xml:space="preserve">This apparent paradox arises from the distinction between the function of auditing and the function of accounting. The accounting function is the recording, classifying and summarizing of economic events to provide relevant information </w:t>
      </w:r>
      <w:r w:rsidRPr="00327C10">
        <w:rPr>
          <w:rFonts w:ascii="Arial" w:hAnsi="Arial"/>
          <w:spacing w:val="2"/>
          <w:kern w:val="16"/>
        </w:rPr>
        <w:t>to decision makers. The rules of accounting are the criteria used by the auditor</w:t>
      </w:r>
      <w:r w:rsidRPr="003D1B01">
        <w:rPr>
          <w:rFonts w:ascii="Arial" w:hAnsi="Arial"/>
          <w:kern w:val="16"/>
        </w:rPr>
        <w:t xml:space="preserve"> </w:t>
      </w:r>
      <w:r w:rsidRPr="00327C10">
        <w:rPr>
          <w:rFonts w:ascii="Arial" w:hAnsi="Arial"/>
          <w:spacing w:val="2"/>
          <w:kern w:val="16"/>
        </w:rPr>
        <w:t>for evaluating the presentation of economic events for financial statements and</w:t>
      </w:r>
      <w:r w:rsidRPr="003D1B01">
        <w:rPr>
          <w:rFonts w:ascii="Arial" w:hAnsi="Arial"/>
          <w:kern w:val="16"/>
        </w:rPr>
        <w:t xml:space="preserve"> he or she must therefore have an understanding of accounting </w:t>
      </w:r>
      <w:r w:rsidR="00BB2540" w:rsidRPr="003D1B01">
        <w:rPr>
          <w:rFonts w:ascii="Arial" w:hAnsi="Arial"/>
          <w:kern w:val="16"/>
        </w:rPr>
        <w:t>standards</w:t>
      </w:r>
      <w:r w:rsidRPr="003D1B01">
        <w:rPr>
          <w:rFonts w:ascii="Arial" w:hAnsi="Arial"/>
          <w:kern w:val="16"/>
        </w:rPr>
        <w:t xml:space="preserve">, as well </w:t>
      </w:r>
      <w:r w:rsidRPr="00327C10">
        <w:rPr>
          <w:rFonts w:ascii="Arial" w:hAnsi="Arial"/>
          <w:spacing w:val="10"/>
          <w:kern w:val="16"/>
        </w:rPr>
        <w:t>as auditing standards. The accountant need not, and frequently does not,</w:t>
      </w:r>
      <w:r w:rsidRPr="003D1B01">
        <w:rPr>
          <w:rFonts w:ascii="Arial" w:hAnsi="Arial"/>
          <w:kern w:val="16"/>
        </w:rPr>
        <w:t xml:space="preserve"> understand what auditors do, unless he or she is involved in doing audits, or has been trained as an auditor.</w:t>
      </w:r>
    </w:p>
    <w:p w:rsidR="00407FFA" w:rsidRPr="003D1B01" w:rsidRDefault="00407FFA">
      <w:pPr>
        <w:rPr>
          <w:rFonts w:ascii="Arial" w:hAnsi="Arial"/>
          <w:kern w:val="16"/>
        </w:rPr>
      </w:pPr>
    </w:p>
    <w:p w:rsidR="00407FFA" w:rsidRPr="003D1B01" w:rsidRDefault="00407FFA">
      <w:pPr>
        <w:rPr>
          <w:rFonts w:ascii="Arial" w:hAnsi="Arial"/>
          <w:kern w:val="16"/>
        </w:rPr>
      </w:pPr>
      <w:r w:rsidRPr="003D1B01">
        <w:rPr>
          <w:rFonts w:ascii="Arial" w:hAnsi="Arial"/>
          <w:b/>
          <w:kern w:val="16"/>
        </w:rPr>
        <w:br w:type="page"/>
      </w:r>
      <w:r w:rsidRPr="003D1B01">
        <w:rPr>
          <w:rFonts w:ascii="Arial" w:hAnsi="Arial"/>
          <w:b/>
          <w:kern w:val="16"/>
        </w:rPr>
        <w:lastRenderedPageBreak/>
        <w:t>1-8</w:t>
      </w:r>
    </w:p>
    <w:p w:rsidR="00407FFA" w:rsidRPr="003D1B01" w:rsidRDefault="00407FFA">
      <w:pPr>
        <w:rPr>
          <w:rFonts w:ascii="Arial" w:hAnsi="Arial"/>
          <w:kern w:val="16"/>
        </w:rPr>
      </w:pPr>
    </w:p>
    <w:tbl>
      <w:tblPr>
        <w:tblW w:w="8624" w:type="dxa"/>
        <w:tblInd w:w="12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816"/>
        <w:gridCol w:w="2144"/>
        <w:gridCol w:w="2144"/>
        <w:gridCol w:w="2520"/>
      </w:tblGrid>
      <w:tr w:rsidR="00727F8D" w:rsidRPr="003D1B01" w:rsidTr="00327C10">
        <w:trPr>
          <w:cantSplit/>
        </w:trPr>
        <w:tc>
          <w:tcPr>
            <w:tcW w:w="1816" w:type="dxa"/>
            <w:tcBorders>
              <w:top w:val="single" w:sz="4" w:space="0" w:color="000000"/>
              <w:bottom w:val="double" w:sz="6" w:space="0" w:color="000000"/>
            </w:tcBorders>
          </w:tcPr>
          <w:p w:rsidR="00727F8D" w:rsidRPr="002802F5" w:rsidRDefault="00727F8D" w:rsidP="00BA7B5A">
            <w:pPr>
              <w:spacing w:before="80"/>
              <w:jc w:val="center"/>
              <w:rPr>
                <w:rFonts w:ascii="Arial" w:hAnsi="Arial"/>
                <w:kern w:val="16"/>
                <w:sz w:val="22"/>
                <w:szCs w:val="22"/>
              </w:rPr>
            </w:pPr>
          </w:p>
        </w:tc>
        <w:tc>
          <w:tcPr>
            <w:tcW w:w="2144" w:type="dxa"/>
            <w:tcBorders>
              <w:top w:val="single" w:sz="4" w:space="0" w:color="000000"/>
              <w:bottom w:val="double" w:sz="6" w:space="0" w:color="000000"/>
            </w:tcBorders>
            <w:vAlign w:val="bottom"/>
          </w:tcPr>
          <w:p w:rsidR="00727F8D" w:rsidRPr="002802F5" w:rsidRDefault="00727F8D" w:rsidP="009C100B">
            <w:pPr>
              <w:pStyle w:val="Heading11"/>
              <w:widowControl/>
              <w:spacing w:before="80" w:after="40"/>
              <w:jc w:val="center"/>
              <w:rPr>
                <w:kern w:val="16"/>
                <w:sz w:val="22"/>
                <w:szCs w:val="22"/>
              </w:rPr>
            </w:pPr>
            <w:r w:rsidRPr="002802F5">
              <w:rPr>
                <w:kern w:val="16"/>
                <w:sz w:val="22"/>
                <w:szCs w:val="22"/>
              </w:rPr>
              <w:t>AUDITS OF</w:t>
            </w:r>
            <w:r w:rsidRPr="002802F5">
              <w:rPr>
                <w:kern w:val="16"/>
                <w:sz w:val="22"/>
                <w:szCs w:val="22"/>
              </w:rPr>
              <w:br/>
              <w:t>FINANCIAL</w:t>
            </w:r>
            <w:r w:rsidRPr="002802F5">
              <w:rPr>
                <w:kern w:val="16"/>
                <w:sz w:val="22"/>
                <w:szCs w:val="22"/>
              </w:rPr>
              <w:br/>
              <w:t>STATEMENTS</w:t>
            </w:r>
          </w:p>
        </w:tc>
        <w:tc>
          <w:tcPr>
            <w:tcW w:w="2144" w:type="dxa"/>
            <w:tcBorders>
              <w:top w:val="single" w:sz="4" w:space="0" w:color="000000"/>
              <w:bottom w:val="double" w:sz="6" w:space="0" w:color="000000"/>
            </w:tcBorders>
            <w:vAlign w:val="bottom"/>
          </w:tcPr>
          <w:p w:rsidR="00727F8D" w:rsidRPr="002802F5" w:rsidRDefault="00727F8D" w:rsidP="00BA7B5A">
            <w:pPr>
              <w:spacing w:before="80" w:after="40"/>
              <w:jc w:val="center"/>
              <w:rPr>
                <w:rFonts w:ascii="Arial" w:hAnsi="Arial"/>
                <w:b/>
                <w:kern w:val="16"/>
                <w:sz w:val="22"/>
                <w:szCs w:val="22"/>
              </w:rPr>
            </w:pPr>
            <w:r w:rsidRPr="002802F5">
              <w:rPr>
                <w:rFonts w:ascii="Arial" w:hAnsi="Arial"/>
                <w:b/>
                <w:kern w:val="16"/>
                <w:sz w:val="22"/>
                <w:szCs w:val="22"/>
              </w:rPr>
              <w:t>OPERATIONAL</w:t>
            </w:r>
            <w:r w:rsidRPr="002802F5">
              <w:rPr>
                <w:rFonts w:ascii="Arial" w:hAnsi="Arial"/>
                <w:b/>
                <w:kern w:val="16"/>
                <w:sz w:val="22"/>
                <w:szCs w:val="22"/>
              </w:rPr>
              <w:br/>
              <w:t>AUDITS</w:t>
            </w:r>
          </w:p>
        </w:tc>
        <w:tc>
          <w:tcPr>
            <w:tcW w:w="2520" w:type="dxa"/>
            <w:tcBorders>
              <w:top w:val="single" w:sz="4" w:space="0" w:color="000000"/>
              <w:bottom w:val="double" w:sz="6" w:space="0" w:color="000000"/>
            </w:tcBorders>
            <w:vAlign w:val="bottom"/>
          </w:tcPr>
          <w:p w:rsidR="00727F8D" w:rsidRPr="002802F5" w:rsidRDefault="00727F8D" w:rsidP="00BA7B5A">
            <w:pPr>
              <w:spacing w:before="80" w:after="40"/>
              <w:jc w:val="center"/>
              <w:rPr>
                <w:rFonts w:ascii="Arial" w:hAnsi="Arial"/>
                <w:b/>
                <w:kern w:val="16"/>
                <w:sz w:val="22"/>
                <w:szCs w:val="22"/>
              </w:rPr>
            </w:pPr>
            <w:r w:rsidRPr="002802F5">
              <w:rPr>
                <w:rFonts w:ascii="Arial" w:hAnsi="Arial"/>
                <w:b/>
                <w:kern w:val="16"/>
                <w:sz w:val="22"/>
                <w:szCs w:val="22"/>
              </w:rPr>
              <w:t>COMPLIANCE</w:t>
            </w:r>
            <w:r w:rsidRPr="002802F5">
              <w:rPr>
                <w:rFonts w:ascii="Arial" w:hAnsi="Arial"/>
                <w:b/>
                <w:kern w:val="16"/>
                <w:sz w:val="22"/>
                <w:szCs w:val="22"/>
              </w:rPr>
              <w:br/>
              <w:t>AUDITS</w:t>
            </w:r>
          </w:p>
        </w:tc>
      </w:tr>
      <w:tr w:rsidR="00727F8D" w:rsidRPr="003D1B01" w:rsidTr="00327C10">
        <w:trPr>
          <w:cantSplit/>
        </w:trPr>
        <w:tc>
          <w:tcPr>
            <w:tcW w:w="1816" w:type="dxa"/>
            <w:tcBorders>
              <w:top w:val="double" w:sz="6" w:space="0" w:color="000000"/>
              <w:bottom w:val="single" w:sz="4" w:space="0" w:color="000000"/>
            </w:tcBorders>
          </w:tcPr>
          <w:p w:rsidR="00727F8D" w:rsidRPr="002802F5" w:rsidRDefault="00727F8D" w:rsidP="000A32F2">
            <w:pPr>
              <w:pStyle w:val="Heading11"/>
              <w:widowControl/>
              <w:spacing w:before="80" w:after="80"/>
              <w:ind w:left="144" w:hanging="144"/>
              <w:rPr>
                <w:kern w:val="16"/>
                <w:sz w:val="22"/>
                <w:szCs w:val="22"/>
              </w:rPr>
            </w:pPr>
            <w:r w:rsidRPr="002802F5">
              <w:rPr>
                <w:kern w:val="16"/>
                <w:sz w:val="22"/>
                <w:szCs w:val="22"/>
              </w:rPr>
              <w:t>PURPOSE</w:t>
            </w:r>
          </w:p>
        </w:tc>
        <w:tc>
          <w:tcPr>
            <w:tcW w:w="2144" w:type="dxa"/>
            <w:tcBorders>
              <w:top w:val="double" w:sz="6"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 xml:space="preserve">To determine whether the overall financial statements are presented in accordance with specified criteria (usually </w:t>
            </w:r>
            <w:proofErr w:type="spellStart"/>
            <w:r w:rsidRPr="002802F5">
              <w:rPr>
                <w:rFonts w:ascii="Arial" w:hAnsi="Arial"/>
                <w:kern w:val="16"/>
                <w:sz w:val="22"/>
                <w:szCs w:val="22"/>
              </w:rPr>
              <w:t>GAAP</w:t>
            </w:r>
            <w:proofErr w:type="spellEnd"/>
            <w:r w:rsidRPr="002802F5">
              <w:rPr>
                <w:rFonts w:ascii="Arial" w:hAnsi="Arial"/>
                <w:kern w:val="16"/>
                <w:sz w:val="22"/>
                <w:szCs w:val="22"/>
              </w:rPr>
              <w:t>)</w:t>
            </w:r>
          </w:p>
        </w:tc>
        <w:tc>
          <w:tcPr>
            <w:tcW w:w="2144" w:type="dxa"/>
            <w:tcBorders>
              <w:top w:val="double" w:sz="6"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To evaluate whether operating procedures are efficient and effective</w:t>
            </w:r>
          </w:p>
        </w:tc>
        <w:tc>
          <w:tcPr>
            <w:tcW w:w="2520" w:type="dxa"/>
            <w:tcBorders>
              <w:top w:val="double" w:sz="6"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To determine whether the client is following specific procedures set by higher authority</w:t>
            </w:r>
          </w:p>
        </w:tc>
      </w:tr>
      <w:tr w:rsidR="00727F8D" w:rsidRPr="003D1B01" w:rsidTr="00327C10">
        <w:trPr>
          <w:cantSplit/>
        </w:trPr>
        <w:tc>
          <w:tcPr>
            <w:tcW w:w="1816" w:type="dxa"/>
            <w:tcBorders>
              <w:top w:val="single" w:sz="4"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b/>
                <w:kern w:val="16"/>
                <w:sz w:val="22"/>
                <w:szCs w:val="22"/>
              </w:rPr>
              <w:t>USERS OF AUDIT REPORT</w:t>
            </w:r>
          </w:p>
        </w:tc>
        <w:tc>
          <w:tcPr>
            <w:tcW w:w="2144" w:type="dxa"/>
            <w:tcBorders>
              <w:top w:val="single" w:sz="4"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Different groups for different purposes — many outside entities</w:t>
            </w:r>
          </w:p>
        </w:tc>
        <w:tc>
          <w:tcPr>
            <w:tcW w:w="2144" w:type="dxa"/>
            <w:tcBorders>
              <w:top w:val="single" w:sz="4"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 xml:space="preserve">Management of organization </w:t>
            </w:r>
          </w:p>
        </w:tc>
        <w:tc>
          <w:tcPr>
            <w:tcW w:w="2520" w:type="dxa"/>
            <w:tcBorders>
              <w:top w:val="single" w:sz="4" w:space="0" w:color="000000"/>
              <w:bottom w:val="single" w:sz="4"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Authority setting down procedures, internal or external</w:t>
            </w:r>
          </w:p>
        </w:tc>
      </w:tr>
      <w:tr w:rsidR="00727F8D" w:rsidRPr="003D1B01" w:rsidTr="00327C10">
        <w:trPr>
          <w:cantSplit/>
          <w:trHeight w:val="874"/>
        </w:trPr>
        <w:tc>
          <w:tcPr>
            <w:tcW w:w="1816" w:type="dxa"/>
            <w:tcBorders>
              <w:top w:val="single" w:sz="4" w:space="0" w:color="000000"/>
              <w:bottom w:val="double" w:sz="6"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b/>
                <w:kern w:val="16"/>
                <w:sz w:val="22"/>
                <w:szCs w:val="22"/>
              </w:rPr>
              <w:t>NATURE</w:t>
            </w:r>
          </w:p>
        </w:tc>
        <w:tc>
          <w:tcPr>
            <w:tcW w:w="2144" w:type="dxa"/>
            <w:tcBorders>
              <w:top w:val="single" w:sz="4" w:space="0" w:color="000000"/>
              <w:bottom w:val="double" w:sz="6"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 xml:space="preserve">Highly standardized </w:t>
            </w:r>
          </w:p>
        </w:tc>
        <w:tc>
          <w:tcPr>
            <w:tcW w:w="2144" w:type="dxa"/>
            <w:tcBorders>
              <w:top w:val="single" w:sz="4" w:space="0" w:color="000000"/>
              <w:bottom w:val="double" w:sz="6" w:space="0" w:color="000000"/>
            </w:tcBorders>
          </w:tcPr>
          <w:p w:rsidR="00727F8D" w:rsidRPr="002802F5" w:rsidRDefault="00727F8D" w:rsidP="000A32F2">
            <w:pPr>
              <w:spacing w:before="80" w:after="80"/>
              <w:ind w:left="144" w:hanging="144"/>
              <w:rPr>
                <w:rFonts w:ascii="Arial" w:hAnsi="Arial"/>
                <w:kern w:val="16"/>
                <w:sz w:val="22"/>
                <w:szCs w:val="22"/>
              </w:rPr>
            </w:pPr>
            <w:r w:rsidRPr="002802F5">
              <w:rPr>
                <w:rFonts w:ascii="Arial" w:hAnsi="Arial"/>
                <w:kern w:val="16"/>
                <w:sz w:val="22"/>
                <w:szCs w:val="22"/>
              </w:rPr>
              <w:t>Highly nonstandard; often subjective</w:t>
            </w:r>
          </w:p>
        </w:tc>
        <w:tc>
          <w:tcPr>
            <w:tcW w:w="2520" w:type="dxa"/>
            <w:tcBorders>
              <w:top w:val="single" w:sz="4" w:space="0" w:color="000000"/>
              <w:bottom w:val="double" w:sz="6" w:space="0" w:color="000000"/>
            </w:tcBorders>
          </w:tcPr>
          <w:p w:rsidR="00727F8D" w:rsidRPr="002802F5" w:rsidRDefault="00727F8D" w:rsidP="000A32F2">
            <w:pPr>
              <w:pStyle w:val="Level1"/>
              <w:widowControl/>
              <w:spacing w:before="80" w:after="80"/>
              <w:ind w:left="144" w:hanging="144"/>
              <w:rPr>
                <w:rFonts w:ascii="Arial" w:hAnsi="Arial"/>
                <w:kern w:val="16"/>
                <w:sz w:val="22"/>
                <w:szCs w:val="22"/>
              </w:rPr>
            </w:pPr>
            <w:r w:rsidRPr="002802F5">
              <w:rPr>
                <w:rFonts w:ascii="Arial" w:hAnsi="Arial"/>
                <w:kern w:val="16"/>
                <w:sz w:val="22"/>
                <w:szCs w:val="22"/>
              </w:rPr>
              <w:t>Not standardized, but specific and usually objective</w:t>
            </w:r>
          </w:p>
        </w:tc>
      </w:tr>
      <w:tr w:rsidR="00727F8D" w:rsidRPr="003D1B01" w:rsidTr="00327C10">
        <w:trPr>
          <w:cantSplit/>
        </w:trPr>
        <w:tc>
          <w:tcPr>
            <w:tcW w:w="1816" w:type="dxa"/>
            <w:tcBorders>
              <w:top w:val="double" w:sz="6" w:space="0" w:color="000000"/>
              <w:bottom w:val="single" w:sz="4" w:space="0" w:color="000000"/>
            </w:tcBorders>
            <w:vAlign w:val="bottom"/>
          </w:tcPr>
          <w:p w:rsidR="00727F8D" w:rsidRPr="002802F5" w:rsidRDefault="00727F8D" w:rsidP="00327C10">
            <w:pPr>
              <w:spacing w:before="120" w:after="80"/>
              <w:rPr>
                <w:rFonts w:ascii="Arial" w:hAnsi="Arial"/>
                <w:kern w:val="16"/>
                <w:sz w:val="22"/>
                <w:szCs w:val="22"/>
              </w:rPr>
            </w:pPr>
            <w:r w:rsidRPr="002802F5">
              <w:rPr>
                <w:rFonts w:ascii="Arial" w:hAnsi="Arial"/>
                <w:i/>
                <w:kern w:val="16"/>
                <w:sz w:val="22"/>
                <w:szCs w:val="22"/>
              </w:rPr>
              <w:t>PERFORMED BY:</w:t>
            </w:r>
            <w:r w:rsidRPr="002802F5">
              <w:rPr>
                <w:rFonts w:ascii="Arial" w:hAnsi="Arial"/>
                <w:kern w:val="16"/>
                <w:sz w:val="22"/>
                <w:szCs w:val="22"/>
              </w:rPr>
              <w:br/>
            </w:r>
            <w:r w:rsidRPr="002802F5">
              <w:rPr>
                <w:rFonts w:ascii="Arial" w:hAnsi="Arial"/>
                <w:b/>
                <w:kern w:val="16"/>
                <w:sz w:val="22"/>
                <w:szCs w:val="22"/>
              </w:rPr>
              <w:t>CPAs</w:t>
            </w:r>
          </w:p>
        </w:tc>
        <w:tc>
          <w:tcPr>
            <w:tcW w:w="2144" w:type="dxa"/>
            <w:tcBorders>
              <w:top w:val="double" w:sz="6" w:space="0" w:color="000000"/>
              <w:bottom w:val="single" w:sz="4" w:space="0" w:color="000000"/>
            </w:tcBorders>
            <w:vAlign w:val="bottom"/>
          </w:tcPr>
          <w:p w:rsidR="00727F8D" w:rsidRPr="002802F5" w:rsidRDefault="00727F8D" w:rsidP="00327C10">
            <w:pPr>
              <w:spacing w:after="80"/>
              <w:ind w:left="144" w:hanging="144"/>
              <w:rPr>
                <w:rFonts w:ascii="Arial" w:hAnsi="Arial"/>
                <w:kern w:val="16"/>
                <w:sz w:val="22"/>
                <w:szCs w:val="22"/>
              </w:rPr>
            </w:pPr>
            <w:r w:rsidRPr="002802F5">
              <w:rPr>
                <w:rFonts w:ascii="Arial" w:hAnsi="Arial"/>
                <w:kern w:val="16"/>
                <w:sz w:val="22"/>
                <w:szCs w:val="22"/>
              </w:rPr>
              <w:t xml:space="preserve">Almost universally </w:t>
            </w:r>
          </w:p>
        </w:tc>
        <w:tc>
          <w:tcPr>
            <w:tcW w:w="2144" w:type="dxa"/>
            <w:tcBorders>
              <w:top w:val="double" w:sz="6" w:space="0" w:color="000000"/>
              <w:bottom w:val="single" w:sz="4" w:space="0" w:color="000000"/>
            </w:tcBorders>
            <w:vAlign w:val="bottom"/>
          </w:tcPr>
          <w:p w:rsidR="00727F8D" w:rsidRPr="002802F5" w:rsidRDefault="00727F8D" w:rsidP="00327C10">
            <w:pPr>
              <w:spacing w:after="80"/>
              <w:ind w:left="144" w:hanging="144"/>
              <w:rPr>
                <w:rFonts w:ascii="Arial" w:hAnsi="Arial"/>
                <w:kern w:val="16"/>
                <w:sz w:val="22"/>
                <w:szCs w:val="22"/>
              </w:rPr>
            </w:pPr>
            <w:r w:rsidRPr="002802F5">
              <w:rPr>
                <w:rFonts w:ascii="Arial" w:hAnsi="Arial"/>
                <w:kern w:val="16"/>
                <w:sz w:val="22"/>
                <w:szCs w:val="22"/>
              </w:rPr>
              <w:t>Frequently</w:t>
            </w:r>
          </w:p>
        </w:tc>
        <w:tc>
          <w:tcPr>
            <w:tcW w:w="2520" w:type="dxa"/>
            <w:tcBorders>
              <w:top w:val="double" w:sz="6" w:space="0" w:color="000000"/>
              <w:bottom w:val="single" w:sz="4" w:space="0" w:color="000000"/>
            </w:tcBorders>
            <w:vAlign w:val="bottom"/>
          </w:tcPr>
          <w:p w:rsidR="00727F8D" w:rsidRPr="002802F5" w:rsidRDefault="00727F8D" w:rsidP="00327C10">
            <w:pPr>
              <w:spacing w:after="80"/>
              <w:ind w:left="144" w:hanging="144"/>
              <w:rPr>
                <w:rFonts w:ascii="Arial" w:hAnsi="Arial"/>
                <w:kern w:val="16"/>
                <w:sz w:val="22"/>
                <w:szCs w:val="22"/>
              </w:rPr>
            </w:pPr>
            <w:r w:rsidRPr="002802F5">
              <w:rPr>
                <w:rFonts w:ascii="Arial" w:hAnsi="Arial"/>
                <w:kern w:val="16"/>
                <w:sz w:val="22"/>
                <w:szCs w:val="22"/>
              </w:rPr>
              <w:t>Occasionally</w:t>
            </w:r>
          </w:p>
        </w:tc>
      </w:tr>
      <w:tr w:rsidR="00727F8D" w:rsidRPr="003D1B01" w:rsidTr="00327C10">
        <w:trPr>
          <w:cantSplit/>
        </w:trPr>
        <w:tc>
          <w:tcPr>
            <w:tcW w:w="1816"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b/>
                <w:kern w:val="16"/>
                <w:sz w:val="22"/>
                <w:szCs w:val="22"/>
              </w:rPr>
            </w:pPr>
            <w:r w:rsidRPr="002802F5">
              <w:rPr>
                <w:rFonts w:ascii="Arial" w:hAnsi="Arial"/>
                <w:b/>
                <w:kern w:val="16"/>
                <w:sz w:val="22"/>
                <w:szCs w:val="22"/>
              </w:rPr>
              <w:t>GAO</w:t>
            </w:r>
            <w:r w:rsidRPr="002802F5">
              <w:rPr>
                <w:rFonts w:ascii="Arial" w:hAnsi="Arial"/>
                <w:b/>
                <w:kern w:val="16"/>
                <w:sz w:val="22"/>
                <w:szCs w:val="22"/>
              </w:rPr>
              <w:br/>
              <w:t>AUDITORS</w:t>
            </w:r>
          </w:p>
        </w:tc>
        <w:tc>
          <w:tcPr>
            <w:tcW w:w="2144"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 xml:space="preserve">Occasionally </w:t>
            </w:r>
          </w:p>
        </w:tc>
        <w:tc>
          <w:tcPr>
            <w:tcW w:w="2144"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Frequently</w:t>
            </w:r>
          </w:p>
        </w:tc>
        <w:tc>
          <w:tcPr>
            <w:tcW w:w="2520"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Frequently</w:t>
            </w:r>
          </w:p>
        </w:tc>
      </w:tr>
      <w:tr w:rsidR="00727F8D" w:rsidRPr="003D1B01" w:rsidTr="00327C10">
        <w:trPr>
          <w:cantSplit/>
        </w:trPr>
        <w:tc>
          <w:tcPr>
            <w:tcW w:w="1816"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b/>
                <w:kern w:val="16"/>
                <w:sz w:val="22"/>
                <w:szCs w:val="22"/>
              </w:rPr>
            </w:pPr>
            <w:r w:rsidRPr="002802F5">
              <w:rPr>
                <w:rFonts w:ascii="Arial" w:hAnsi="Arial"/>
                <w:b/>
                <w:kern w:val="16"/>
                <w:sz w:val="22"/>
                <w:szCs w:val="22"/>
              </w:rPr>
              <w:t>IRS</w:t>
            </w:r>
            <w:r w:rsidRPr="002802F5">
              <w:rPr>
                <w:rFonts w:ascii="Arial" w:hAnsi="Arial"/>
                <w:b/>
                <w:kern w:val="16"/>
                <w:sz w:val="22"/>
                <w:szCs w:val="22"/>
              </w:rPr>
              <w:br/>
              <w:t>AUDITORS</w:t>
            </w:r>
          </w:p>
        </w:tc>
        <w:tc>
          <w:tcPr>
            <w:tcW w:w="2144"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Never</w:t>
            </w:r>
          </w:p>
        </w:tc>
        <w:tc>
          <w:tcPr>
            <w:tcW w:w="2144"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Never</w:t>
            </w:r>
          </w:p>
        </w:tc>
        <w:tc>
          <w:tcPr>
            <w:tcW w:w="2520"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Universally</w:t>
            </w:r>
          </w:p>
        </w:tc>
      </w:tr>
      <w:tr w:rsidR="00727F8D" w:rsidRPr="003D1B01" w:rsidTr="00327C10">
        <w:trPr>
          <w:cantSplit/>
        </w:trPr>
        <w:tc>
          <w:tcPr>
            <w:tcW w:w="1816"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b/>
                <w:kern w:val="16"/>
                <w:sz w:val="22"/>
                <w:szCs w:val="22"/>
              </w:rPr>
            </w:pPr>
            <w:r w:rsidRPr="002802F5">
              <w:rPr>
                <w:rFonts w:ascii="Arial" w:hAnsi="Arial"/>
                <w:b/>
                <w:kern w:val="16"/>
                <w:sz w:val="22"/>
                <w:szCs w:val="22"/>
              </w:rPr>
              <w:t>INTERNAL</w:t>
            </w:r>
            <w:r w:rsidRPr="002802F5">
              <w:rPr>
                <w:rFonts w:ascii="Arial" w:hAnsi="Arial"/>
                <w:b/>
                <w:kern w:val="16"/>
                <w:sz w:val="22"/>
                <w:szCs w:val="22"/>
              </w:rPr>
              <w:br/>
              <w:t>AUDITORS</w:t>
            </w:r>
          </w:p>
        </w:tc>
        <w:tc>
          <w:tcPr>
            <w:tcW w:w="2144"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Frequently</w:t>
            </w:r>
          </w:p>
        </w:tc>
        <w:tc>
          <w:tcPr>
            <w:tcW w:w="2144"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Frequently</w:t>
            </w:r>
          </w:p>
        </w:tc>
        <w:tc>
          <w:tcPr>
            <w:tcW w:w="2520" w:type="dxa"/>
            <w:tcBorders>
              <w:top w:val="single" w:sz="4" w:space="0" w:color="000000"/>
              <w:bottom w:val="single" w:sz="4" w:space="0" w:color="000000"/>
            </w:tcBorders>
          </w:tcPr>
          <w:p w:rsidR="00727F8D" w:rsidRPr="002802F5" w:rsidRDefault="00727F8D" w:rsidP="00327C10">
            <w:pPr>
              <w:spacing w:before="80" w:after="80"/>
              <w:ind w:left="144" w:hanging="144"/>
              <w:rPr>
                <w:rFonts w:ascii="Arial" w:hAnsi="Arial"/>
                <w:kern w:val="16"/>
                <w:sz w:val="22"/>
                <w:szCs w:val="22"/>
              </w:rPr>
            </w:pPr>
            <w:r w:rsidRPr="002802F5">
              <w:rPr>
                <w:rFonts w:ascii="Arial" w:hAnsi="Arial"/>
                <w:kern w:val="16"/>
                <w:sz w:val="22"/>
                <w:szCs w:val="22"/>
              </w:rPr>
              <w:t>Frequently</w:t>
            </w:r>
          </w:p>
        </w:tc>
      </w:tr>
    </w:tbl>
    <w:p w:rsidR="00407FFA" w:rsidRPr="003D1B01" w:rsidRDefault="00407FFA">
      <w:pPr>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1-9</w:t>
      </w:r>
      <w:r w:rsidRPr="003D1B01">
        <w:rPr>
          <w:rFonts w:ascii="Arial" w:hAnsi="Arial"/>
          <w:kern w:val="16"/>
        </w:rPr>
        <w:tab/>
        <w:t>Five examples of specific operational audits that could be conducted by an internal auditor in a manufacturing company are:</w:t>
      </w:r>
    </w:p>
    <w:p w:rsidR="00407FFA" w:rsidRPr="003D1B01" w:rsidRDefault="00407FFA">
      <w:pPr>
        <w:jc w:val="both"/>
        <w:rPr>
          <w:rFonts w:ascii="Arial" w:hAnsi="Arial"/>
          <w:kern w:val="16"/>
        </w:rPr>
      </w:pPr>
    </w:p>
    <w:p w:rsidR="00407FFA" w:rsidRPr="003D1B01" w:rsidRDefault="00407FFA">
      <w:pPr>
        <w:numPr>
          <w:ilvl w:val="0"/>
          <w:numId w:val="10"/>
        </w:numPr>
        <w:tabs>
          <w:tab w:val="clear" w:pos="1080"/>
          <w:tab w:val="num" w:pos="1440"/>
        </w:tabs>
        <w:ind w:left="1440" w:hanging="720"/>
        <w:jc w:val="both"/>
        <w:rPr>
          <w:rFonts w:ascii="Arial" w:hAnsi="Arial"/>
          <w:kern w:val="16"/>
        </w:rPr>
      </w:pPr>
      <w:r w:rsidRPr="003D1B01">
        <w:rPr>
          <w:rFonts w:ascii="Arial" w:hAnsi="Arial"/>
          <w:spacing w:val="-2"/>
          <w:kern w:val="16"/>
        </w:rPr>
        <w:t xml:space="preserve">Examine employee time </w:t>
      </w:r>
      <w:r w:rsidR="00BB2540" w:rsidRPr="003D1B01">
        <w:rPr>
          <w:rFonts w:ascii="Arial" w:hAnsi="Arial"/>
          <w:spacing w:val="-2"/>
          <w:kern w:val="16"/>
        </w:rPr>
        <w:t>records</w:t>
      </w:r>
      <w:r w:rsidRPr="003D1B01">
        <w:rPr>
          <w:rFonts w:ascii="Arial" w:hAnsi="Arial"/>
          <w:spacing w:val="-2"/>
          <w:kern w:val="16"/>
        </w:rPr>
        <w:t xml:space="preserve"> and personnel records to determine</w:t>
      </w:r>
      <w:r w:rsidRPr="003D1B01">
        <w:rPr>
          <w:rFonts w:ascii="Arial" w:hAnsi="Arial"/>
          <w:kern w:val="16"/>
        </w:rPr>
        <w:t xml:space="preserve"> if sufficient information is available to maximize the effective use of personnel.</w:t>
      </w:r>
    </w:p>
    <w:p w:rsidR="00407FFA" w:rsidRPr="003D1B01" w:rsidRDefault="00407FFA">
      <w:pPr>
        <w:numPr>
          <w:ilvl w:val="0"/>
          <w:numId w:val="10"/>
        </w:numPr>
        <w:tabs>
          <w:tab w:val="clear" w:pos="1080"/>
          <w:tab w:val="num" w:pos="1440"/>
        </w:tabs>
        <w:ind w:left="1440" w:hanging="720"/>
        <w:jc w:val="both"/>
        <w:rPr>
          <w:rFonts w:ascii="Arial" w:hAnsi="Arial"/>
          <w:kern w:val="16"/>
        </w:rPr>
      </w:pPr>
      <w:r w:rsidRPr="003D1B01">
        <w:rPr>
          <w:rFonts w:ascii="Arial" w:hAnsi="Arial"/>
          <w:kern w:val="16"/>
        </w:rPr>
        <w:t>Review the processing of sales invoices to determine if it could be done more efficiently.</w:t>
      </w:r>
    </w:p>
    <w:p w:rsidR="00407FFA" w:rsidRPr="003D1B01" w:rsidRDefault="00407FFA">
      <w:pPr>
        <w:numPr>
          <w:ilvl w:val="0"/>
          <w:numId w:val="10"/>
        </w:numPr>
        <w:tabs>
          <w:tab w:val="clear" w:pos="1080"/>
          <w:tab w:val="num" w:pos="1440"/>
        </w:tabs>
        <w:ind w:left="1440" w:hanging="720"/>
        <w:jc w:val="both"/>
        <w:rPr>
          <w:rFonts w:ascii="Arial" w:hAnsi="Arial"/>
          <w:kern w:val="16"/>
        </w:rPr>
      </w:pPr>
      <w:r w:rsidRPr="000A32F2">
        <w:rPr>
          <w:rFonts w:ascii="Arial" w:hAnsi="Arial"/>
          <w:spacing w:val="4"/>
          <w:kern w:val="16"/>
        </w:rPr>
        <w:t xml:space="preserve">Review the acquisitions of goods, including costs, to determine if </w:t>
      </w:r>
      <w:r w:rsidRPr="003D1B01">
        <w:rPr>
          <w:rFonts w:ascii="Arial" w:hAnsi="Arial"/>
          <w:kern w:val="16"/>
        </w:rPr>
        <w:t>they are being purchased at the lowest possible cost considering the quality needed.</w:t>
      </w:r>
    </w:p>
    <w:p w:rsidR="00BA7B5A" w:rsidRPr="003D1B01" w:rsidRDefault="00BA7B5A" w:rsidP="00BA7B5A">
      <w:pPr>
        <w:jc w:val="both"/>
        <w:rPr>
          <w:rFonts w:ascii="Arial" w:hAnsi="Arial"/>
          <w:b/>
          <w:kern w:val="16"/>
        </w:rPr>
      </w:pPr>
      <w:r w:rsidRPr="003D1B01">
        <w:rPr>
          <w:rFonts w:ascii="Arial" w:hAnsi="Arial"/>
          <w:kern w:val="16"/>
        </w:rPr>
        <w:br w:type="page"/>
      </w:r>
      <w:r w:rsidRPr="003D1B01">
        <w:rPr>
          <w:rFonts w:ascii="Arial" w:hAnsi="Arial"/>
          <w:b/>
          <w:kern w:val="16"/>
        </w:rPr>
        <w:lastRenderedPageBreak/>
        <w:t>1-9 (continued)</w:t>
      </w:r>
    </w:p>
    <w:p w:rsidR="00BA7B5A" w:rsidRPr="003D1B01" w:rsidRDefault="00BA7B5A" w:rsidP="00BA7B5A">
      <w:pPr>
        <w:jc w:val="both"/>
        <w:rPr>
          <w:rFonts w:ascii="Arial" w:hAnsi="Arial"/>
          <w:kern w:val="16"/>
        </w:rPr>
      </w:pPr>
    </w:p>
    <w:p w:rsidR="00407FFA" w:rsidRPr="003D1B01" w:rsidRDefault="00407FFA">
      <w:pPr>
        <w:numPr>
          <w:ilvl w:val="0"/>
          <w:numId w:val="10"/>
        </w:numPr>
        <w:tabs>
          <w:tab w:val="clear" w:pos="1080"/>
          <w:tab w:val="num" w:pos="1440"/>
        </w:tabs>
        <w:ind w:left="1440" w:hanging="720"/>
        <w:jc w:val="both"/>
        <w:rPr>
          <w:rFonts w:ascii="Arial" w:hAnsi="Arial"/>
          <w:kern w:val="16"/>
        </w:rPr>
      </w:pPr>
      <w:r w:rsidRPr="003D1B01">
        <w:rPr>
          <w:rFonts w:ascii="Arial" w:hAnsi="Arial"/>
          <w:kern w:val="16"/>
        </w:rPr>
        <w:t>Review and evaluate the efficiency of the manufacturing process.</w:t>
      </w:r>
    </w:p>
    <w:p w:rsidR="00407FFA" w:rsidRPr="003D1B01" w:rsidRDefault="00407FFA">
      <w:pPr>
        <w:numPr>
          <w:ilvl w:val="0"/>
          <w:numId w:val="10"/>
        </w:numPr>
        <w:tabs>
          <w:tab w:val="clear" w:pos="1080"/>
          <w:tab w:val="num" w:pos="1440"/>
        </w:tabs>
        <w:ind w:left="1440" w:hanging="720"/>
        <w:jc w:val="both"/>
        <w:rPr>
          <w:rFonts w:ascii="Arial" w:hAnsi="Arial"/>
          <w:kern w:val="16"/>
        </w:rPr>
      </w:pPr>
      <w:r w:rsidRPr="000A32F2">
        <w:rPr>
          <w:rFonts w:ascii="Arial" w:hAnsi="Arial"/>
          <w:spacing w:val="4"/>
          <w:kern w:val="16"/>
        </w:rPr>
        <w:t>Review the processing of cash receipts to determine if they are</w:t>
      </w:r>
      <w:r w:rsidRPr="003D1B01">
        <w:rPr>
          <w:rFonts w:ascii="Arial" w:hAnsi="Arial"/>
          <w:kern w:val="16"/>
        </w:rPr>
        <w:t xml:space="preserve"> deposited as quickly as possible.</w:t>
      </w:r>
    </w:p>
    <w:p w:rsidR="00407FFA" w:rsidRPr="003D1B01" w:rsidRDefault="00407FFA">
      <w:pPr>
        <w:pStyle w:val="Level1"/>
        <w:widowControl/>
        <w:rPr>
          <w:rFonts w:ascii="Arial" w:hAnsi="Arial"/>
          <w:kern w:val="16"/>
        </w:rPr>
      </w:pPr>
    </w:p>
    <w:p w:rsidR="00407FFA" w:rsidRPr="003D1B01" w:rsidRDefault="00407FFA">
      <w:pPr>
        <w:tabs>
          <w:tab w:val="left" w:pos="720"/>
        </w:tabs>
        <w:jc w:val="both"/>
        <w:rPr>
          <w:rFonts w:ascii="Arial" w:hAnsi="Arial"/>
          <w:kern w:val="16"/>
        </w:rPr>
      </w:pPr>
      <w:r w:rsidRPr="003D1B01">
        <w:rPr>
          <w:rFonts w:ascii="Arial" w:hAnsi="Arial"/>
          <w:b/>
          <w:kern w:val="16"/>
        </w:rPr>
        <w:t>1-10</w:t>
      </w:r>
      <w:r w:rsidRPr="003D1B01">
        <w:rPr>
          <w:rFonts w:ascii="Arial" w:hAnsi="Arial"/>
          <w:b/>
          <w:kern w:val="16"/>
        </w:rPr>
        <w:tab/>
      </w:r>
      <w:r w:rsidRPr="000A32F2">
        <w:rPr>
          <w:rFonts w:ascii="Arial" w:hAnsi="Arial"/>
          <w:spacing w:val="6"/>
          <w:kern w:val="16"/>
        </w:rPr>
        <w:t>When auditing historical financial statements, an auditor must have a</w:t>
      </w:r>
      <w:r w:rsidRPr="003D1B01">
        <w:rPr>
          <w:rFonts w:ascii="Arial" w:hAnsi="Arial"/>
          <w:kern w:val="16"/>
        </w:rPr>
        <w:t xml:space="preserve"> thorough understanding of the client and its environment. This knowledge should </w:t>
      </w:r>
      <w:r w:rsidRPr="000A32F2">
        <w:rPr>
          <w:rFonts w:ascii="Arial" w:hAnsi="Arial"/>
          <w:spacing w:val="2"/>
          <w:kern w:val="16"/>
        </w:rPr>
        <w:t>include the client</w:t>
      </w:r>
      <w:r w:rsidR="00E72F52" w:rsidRPr="000A32F2">
        <w:rPr>
          <w:rFonts w:ascii="Arial" w:hAnsi="Arial"/>
          <w:spacing w:val="2"/>
          <w:kern w:val="16"/>
        </w:rPr>
        <w:t>’</w:t>
      </w:r>
      <w:r w:rsidRPr="000A32F2">
        <w:rPr>
          <w:rFonts w:ascii="Arial" w:hAnsi="Arial"/>
          <w:spacing w:val="2"/>
          <w:kern w:val="16"/>
        </w:rPr>
        <w:t>s regulatory and operating environment, business strategies</w:t>
      </w:r>
      <w:r w:rsidRPr="003D1B01">
        <w:rPr>
          <w:rFonts w:ascii="Arial" w:hAnsi="Arial"/>
          <w:kern w:val="16"/>
        </w:rPr>
        <w:t xml:space="preserve"> and processes, and measurement indicators. Th</w:t>
      </w:r>
      <w:r w:rsidR="0034595C" w:rsidRPr="003D1B01">
        <w:rPr>
          <w:rFonts w:ascii="Arial" w:hAnsi="Arial"/>
          <w:kern w:val="16"/>
        </w:rPr>
        <w:t>is</w:t>
      </w:r>
      <w:r w:rsidRPr="003D1B01">
        <w:rPr>
          <w:rFonts w:ascii="Arial" w:hAnsi="Arial"/>
          <w:kern w:val="16"/>
        </w:rPr>
        <w:t xml:space="preserve"> strategic </w:t>
      </w:r>
      <w:r w:rsidR="0034595C" w:rsidRPr="003D1B01">
        <w:rPr>
          <w:rFonts w:ascii="Arial" w:hAnsi="Arial"/>
          <w:kern w:val="16"/>
        </w:rPr>
        <w:t>understanding</w:t>
      </w:r>
      <w:r w:rsidRPr="003D1B01">
        <w:rPr>
          <w:rFonts w:ascii="Arial" w:hAnsi="Arial"/>
          <w:kern w:val="16"/>
        </w:rPr>
        <w:t xml:space="preserve"> is also </w:t>
      </w:r>
      <w:r w:rsidRPr="000A32F2">
        <w:rPr>
          <w:rFonts w:ascii="Arial" w:hAnsi="Arial"/>
          <w:spacing w:val="4"/>
          <w:kern w:val="16"/>
        </w:rPr>
        <w:t>useful in other assurance or consulting engagements. For example, an auditor</w:t>
      </w:r>
      <w:r w:rsidRPr="003D1B01">
        <w:rPr>
          <w:rFonts w:ascii="Arial" w:hAnsi="Arial"/>
          <w:kern w:val="16"/>
        </w:rPr>
        <w:t xml:space="preserve"> who is performing an assurance service on information technology would need to understand the client</w:t>
      </w:r>
      <w:r w:rsidR="00E72F52">
        <w:rPr>
          <w:rFonts w:ascii="Arial" w:hAnsi="Arial"/>
          <w:kern w:val="16"/>
        </w:rPr>
        <w:t>’</w:t>
      </w:r>
      <w:r w:rsidRPr="003D1B01">
        <w:rPr>
          <w:rFonts w:ascii="Arial" w:hAnsi="Arial"/>
          <w:kern w:val="16"/>
        </w:rPr>
        <w:t xml:space="preserve">s business strategies and processes related to information </w:t>
      </w:r>
      <w:r w:rsidRPr="000A32F2">
        <w:rPr>
          <w:rFonts w:ascii="Arial" w:hAnsi="Arial"/>
          <w:spacing w:val="10"/>
          <w:kern w:val="16"/>
        </w:rPr>
        <w:t>technology, including such things as purchases and sales via the Internet.</w:t>
      </w:r>
      <w:r w:rsidRPr="003D1B01">
        <w:rPr>
          <w:rFonts w:ascii="Arial" w:hAnsi="Arial"/>
          <w:kern w:val="16"/>
        </w:rPr>
        <w:t xml:space="preserve"> </w:t>
      </w:r>
      <w:r w:rsidRPr="000A32F2">
        <w:rPr>
          <w:rFonts w:ascii="Arial" w:hAnsi="Arial"/>
          <w:spacing w:val="8"/>
          <w:kern w:val="16"/>
        </w:rPr>
        <w:t>Similarly, a practitioner performing a consulting engagement to evaluate the</w:t>
      </w:r>
      <w:r w:rsidRPr="003D1B01">
        <w:rPr>
          <w:rFonts w:ascii="Arial" w:hAnsi="Arial"/>
          <w:kern w:val="16"/>
        </w:rPr>
        <w:t xml:space="preserve"> efficiency and effectiveness of a client</w:t>
      </w:r>
      <w:r w:rsidR="00E72F52">
        <w:rPr>
          <w:rFonts w:ascii="Arial" w:hAnsi="Arial"/>
          <w:kern w:val="16"/>
        </w:rPr>
        <w:t>’</w:t>
      </w:r>
      <w:r w:rsidRPr="003D1B01">
        <w:rPr>
          <w:rFonts w:ascii="Arial" w:hAnsi="Arial"/>
          <w:kern w:val="16"/>
        </w:rPr>
        <w:t>s manufacturing process would likely start with an analysis of various measurement indicators, including ratio analysis and benchmarking against key competitors.</w:t>
      </w:r>
    </w:p>
    <w:p w:rsidR="00407FFA" w:rsidRPr="003D1B01" w:rsidRDefault="00407FFA">
      <w:pPr>
        <w:jc w:val="both"/>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1-11</w:t>
      </w:r>
      <w:r w:rsidRPr="003D1B01">
        <w:rPr>
          <w:rFonts w:ascii="Arial" w:hAnsi="Arial"/>
          <w:b/>
          <w:kern w:val="16"/>
        </w:rPr>
        <w:tab/>
      </w:r>
      <w:r w:rsidRPr="003D1B01">
        <w:rPr>
          <w:rFonts w:ascii="Arial" w:hAnsi="Arial"/>
          <w:kern w:val="16"/>
        </w:rPr>
        <w:t>The major differences in the scope of audit responsibilities are:</w:t>
      </w:r>
    </w:p>
    <w:p w:rsidR="00407FFA" w:rsidRPr="003D1B01" w:rsidRDefault="00407FFA">
      <w:pPr>
        <w:pStyle w:val="Level1"/>
        <w:widowControl/>
        <w:jc w:val="both"/>
        <w:rPr>
          <w:rFonts w:ascii="Arial" w:hAnsi="Arial"/>
          <w:kern w:val="16"/>
        </w:rPr>
      </w:pPr>
    </w:p>
    <w:p w:rsidR="00407FFA" w:rsidRPr="003D1B01" w:rsidRDefault="00407FFA">
      <w:pPr>
        <w:numPr>
          <w:ilvl w:val="0"/>
          <w:numId w:val="11"/>
        </w:numPr>
        <w:tabs>
          <w:tab w:val="clear" w:pos="1080"/>
          <w:tab w:val="num" w:pos="1440"/>
        </w:tabs>
        <w:ind w:left="1440" w:hanging="720"/>
        <w:jc w:val="both"/>
        <w:rPr>
          <w:rFonts w:ascii="Arial" w:hAnsi="Arial"/>
          <w:kern w:val="16"/>
        </w:rPr>
      </w:pPr>
      <w:r w:rsidRPr="000A32F2">
        <w:rPr>
          <w:rFonts w:ascii="Arial" w:hAnsi="Arial"/>
          <w:spacing w:val="6"/>
          <w:kern w:val="16"/>
        </w:rPr>
        <w:t>CPAs perform audits in accordance with auditing standards of</w:t>
      </w:r>
      <w:r w:rsidRPr="003D1B01">
        <w:rPr>
          <w:rFonts w:ascii="Arial" w:hAnsi="Arial"/>
          <w:kern w:val="16"/>
        </w:rPr>
        <w:t xml:space="preserve"> </w:t>
      </w:r>
      <w:r w:rsidRPr="000A32F2">
        <w:rPr>
          <w:rFonts w:ascii="Arial" w:hAnsi="Arial"/>
          <w:spacing w:val="2"/>
          <w:kern w:val="16"/>
        </w:rPr>
        <w:t xml:space="preserve">published financial statements prepared in accordance with </w:t>
      </w:r>
      <w:r w:rsidR="00BB2540" w:rsidRPr="000A32F2">
        <w:rPr>
          <w:rFonts w:ascii="Arial" w:hAnsi="Arial"/>
          <w:spacing w:val="2"/>
          <w:kern w:val="16"/>
        </w:rPr>
        <w:t>U.S.</w:t>
      </w:r>
      <w:r w:rsidR="00BB2540" w:rsidRPr="003D1B01">
        <w:rPr>
          <w:rFonts w:ascii="Arial" w:hAnsi="Arial"/>
          <w:kern w:val="16"/>
        </w:rPr>
        <w:t xml:space="preserve"> GAAP or IFRS</w:t>
      </w:r>
      <w:r w:rsidRPr="003D1B01">
        <w:rPr>
          <w:rFonts w:ascii="Arial" w:hAnsi="Arial"/>
          <w:kern w:val="16"/>
        </w:rPr>
        <w:t>.</w:t>
      </w:r>
    </w:p>
    <w:p w:rsidR="00407FFA" w:rsidRPr="00927842" w:rsidRDefault="00407FFA">
      <w:pPr>
        <w:numPr>
          <w:ilvl w:val="0"/>
          <w:numId w:val="11"/>
        </w:numPr>
        <w:tabs>
          <w:tab w:val="clear" w:pos="1080"/>
          <w:tab w:val="num" w:pos="1440"/>
        </w:tabs>
        <w:ind w:left="1440" w:hanging="720"/>
        <w:jc w:val="both"/>
        <w:rPr>
          <w:rFonts w:ascii="Arial" w:hAnsi="Arial"/>
          <w:spacing w:val="2"/>
          <w:kern w:val="16"/>
        </w:rPr>
      </w:pPr>
      <w:r w:rsidRPr="003D1B01">
        <w:rPr>
          <w:rFonts w:ascii="Arial" w:hAnsi="Arial"/>
          <w:spacing w:val="4"/>
          <w:kern w:val="16"/>
        </w:rPr>
        <w:t xml:space="preserve">GAO auditors perform compliance or operational audits in order </w:t>
      </w:r>
      <w:r w:rsidRPr="000A32F2">
        <w:rPr>
          <w:rFonts w:ascii="Arial" w:hAnsi="Arial"/>
          <w:spacing w:val="10"/>
          <w:kern w:val="16"/>
        </w:rPr>
        <w:t>to assure the Congress of the expenditure of public funds in</w:t>
      </w:r>
      <w:r w:rsidRPr="003D1B01">
        <w:rPr>
          <w:rFonts w:ascii="Arial" w:hAnsi="Arial"/>
          <w:kern w:val="16"/>
        </w:rPr>
        <w:t xml:space="preserve"> </w:t>
      </w:r>
      <w:r w:rsidRPr="00927842">
        <w:rPr>
          <w:rFonts w:ascii="Arial" w:hAnsi="Arial"/>
          <w:spacing w:val="2"/>
          <w:kern w:val="16"/>
        </w:rPr>
        <w:t>accordance with its directives and the law.</w:t>
      </w:r>
    </w:p>
    <w:p w:rsidR="00407FFA" w:rsidRPr="003D1B01" w:rsidRDefault="00407FFA">
      <w:pPr>
        <w:numPr>
          <w:ilvl w:val="0"/>
          <w:numId w:val="11"/>
        </w:numPr>
        <w:tabs>
          <w:tab w:val="clear" w:pos="1080"/>
          <w:tab w:val="num" w:pos="1440"/>
        </w:tabs>
        <w:ind w:left="1440" w:hanging="720"/>
        <w:jc w:val="both"/>
        <w:rPr>
          <w:rFonts w:ascii="Arial" w:hAnsi="Arial"/>
          <w:kern w:val="16"/>
        </w:rPr>
      </w:pPr>
      <w:r w:rsidRPr="003D1B01">
        <w:rPr>
          <w:rFonts w:ascii="Arial" w:hAnsi="Arial"/>
          <w:kern w:val="16"/>
        </w:rPr>
        <w:t xml:space="preserve">IRS agents perform compliance audits to enforce the federal tax </w:t>
      </w:r>
      <w:r w:rsidRPr="000A32F2">
        <w:rPr>
          <w:rFonts w:ascii="Arial" w:hAnsi="Arial"/>
          <w:spacing w:val="10"/>
          <w:kern w:val="16"/>
        </w:rPr>
        <w:t>laws as defined by Congress, interpreted by the courts, and</w:t>
      </w:r>
      <w:r w:rsidRPr="003D1B01">
        <w:rPr>
          <w:rFonts w:ascii="Arial" w:hAnsi="Arial"/>
          <w:kern w:val="16"/>
        </w:rPr>
        <w:t xml:space="preserve"> regulated by the IRS.</w:t>
      </w:r>
    </w:p>
    <w:p w:rsidR="00407FFA" w:rsidRPr="003D1B01" w:rsidRDefault="00407FFA">
      <w:pPr>
        <w:numPr>
          <w:ilvl w:val="0"/>
          <w:numId w:val="11"/>
        </w:numPr>
        <w:tabs>
          <w:tab w:val="clear" w:pos="1080"/>
          <w:tab w:val="num" w:pos="1440"/>
        </w:tabs>
        <w:ind w:left="1440" w:hanging="720"/>
        <w:jc w:val="both"/>
        <w:rPr>
          <w:rFonts w:ascii="Arial" w:hAnsi="Arial"/>
          <w:kern w:val="16"/>
        </w:rPr>
      </w:pPr>
      <w:r w:rsidRPr="003D1B01">
        <w:rPr>
          <w:rFonts w:ascii="Arial" w:hAnsi="Arial"/>
          <w:kern w:val="16"/>
        </w:rPr>
        <w:t xml:space="preserve">Internal auditors perform compliance or operational audits in order to assure management or the board of directors that controls and </w:t>
      </w:r>
      <w:r w:rsidRPr="000A32F2">
        <w:rPr>
          <w:rFonts w:ascii="Arial" w:hAnsi="Arial"/>
          <w:spacing w:val="8"/>
          <w:kern w:val="16"/>
        </w:rPr>
        <w:t>policies are properly and consistently developed, applied</w:t>
      </w:r>
      <w:r w:rsidR="00727F8D" w:rsidRPr="000A32F2">
        <w:rPr>
          <w:rFonts w:ascii="Arial" w:hAnsi="Arial"/>
          <w:spacing w:val="8"/>
          <w:kern w:val="16"/>
        </w:rPr>
        <w:t>,</w:t>
      </w:r>
      <w:r w:rsidRPr="000A32F2">
        <w:rPr>
          <w:rFonts w:ascii="Arial" w:hAnsi="Arial"/>
          <w:spacing w:val="8"/>
          <w:kern w:val="16"/>
        </w:rPr>
        <w:t xml:space="preserve"> and</w:t>
      </w:r>
      <w:r w:rsidRPr="003D1B01">
        <w:rPr>
          <w:rFonts w:ascii="Arial" w:hAnsi="Arial"/>
          <w:kern w:val="16"/>
        </w:rPr>
        <w:t xml:space="preserve"> evaluated.</w:t>
      </w:r>
      <w:bookmarkStart w:id="0" w:name="_GoBack"/>
      <w:bookmarkEnd w:id="0"/>
    </w:p>
    <w:p w:rsidR="00407FFA" w:rsidRPr="003D1B01" w:rsidRDefault="00407FFA">
      <w:pPr>
        <w:jc w:val="both"/>
        <w:rPr>
          <w:rFonts w:ascii="Arial" w:hAnsi="Arial"/>
          <w:kern w:val="16"/>
        </w:rPr>
      </w:pPr>
    </w:p>
    <w:p w:rsidR="00407FFA" w:rsidRPr="003D1B01" w:rsidRDefault="00407FFA">
      <w:pPr>
        <w:jc w:val="both"/>
        <w:rPr>
          <w:rFonts w:ascii="Arial" w:hAnsi="Arial"/>
          <w:kern w:val="16"/>
        </w:rPr>
      </w:pPr>
      <w:r w:rsidRPr="003D1B01">
        <w:rPr>
          <w:rFonts w:ascii="Arial" w:hAnsi="Arial"/>
          <w:b/>
          <w:kern w:val="16"/>
        </w:rPr>
        <w:t>1-12</w:t>
      </w:r>
      <w:r w:rsidRPr="003D1B01">
        <w:rPr>
          <w:rFonts w:ascii="Arial" w:hAnsi="Arial"/>
          <w:b/>
          <w:kern w:val="16"/>
        </w:rPr>
        <w:tab/>
      </w:r>
      <w:r w:rsidRPr="000A32F2">
        <w:rPr>
          <w:rFonts w:ascii="Arial" w:hAnsi="Arial"/>
          <w:spacing w:val="-4"/>
          <w:kern w:val="16"/>
        </w:rPr>
        <w:t xml:space="preserve">The four parts of the Uniform CPA Examination are: Auditing and Attestation, </w:t>
      </w:r>
      <w:r w:rsidRPr="00927842">
        <w:rPr>
          <w:rFonts w:ascii="Arial" w:hAnsi="Arial"/>
          <w:spacing w:val="6"/>
          <w:kern w:val="16"/>
        </w:rPr>
        <w:t>Financial Accounting and Reporting, Regulation, and Business Environment</w:t>
      </w:r>
      <w:r w:rsidRPr="000A32F2">
        <w:rPr>
          <w:rFonts w:ascii="Arial" w:hAnsi="Arial"/>
          <w:spacing w:val="2"/>
          <w:kern w:val="16"/>
        </w:rPr>
        <w:t xml:space="preserve"> and</w:t>
      </w:r>
      <w:r w:rsidRPr="003D1B01">
        <w:rPr>
          <w:rFonts w:ascii="Arial" w:hAnsi="Arial"/>
          <w:kern w:val="16"/>
        </w:rPr>
        <w:t xml:space="preserve"> Concepts.</w:t>
      </w:r>
    </w:p>
    <w:p w:rsidR="00407FFA" w:rsidRPr="003D1B01" w:rsidRDefault="00407FFA">
      <w:pPr>
        <w:jc w:val="both"/>
        <w:rPr>
          <w:rFonts w:ascii="Arial" w:hAnsi="Arial"/>
          <w:kern w:val="16"/>
        </w:rPr>
      </w:pPr>
    </w:p>
    <w:p w:rsidR="00BA7B5A" w:rsidRPr="003D1B01" w:rsidRDefault="00407FFA">
      <w:pPr>
        <w:jc w:val="both"/>
        <w:rPr>
          <w:rFonts w:ascii="Arial" w:hAnsi="Arial"/>
          <w:kern w:val="16"/>
        </w:rPr>
      </w:pPr>
      <w:r w:rsidRPr="003D1B01">
        <w:rPr>
          <w:rFonts w:ascii="Arial" w:hAnsi="Arial"/>
          <w:b/>
          <w:kern w:val="16"/>
        </w:rPr>
        <w:t>1-13</w:t>
      </w:r>
      <w:r w:rsidRPr="003D1B01">
        <w:rPr>
          <w:rFonts w:ascii="Arial" w:hAnsi="Arial"/>
          <w:b/>
          <w:kern w:val="16"/>
        </w:rPr>
        <w:tab/>
      </w:r>
      <w:r w:rsidR="005B37DF" w:rsidRPr="003D1B01">
        <w:rPr>
          <w:rFonts w:ascii="Arial" w:hAnsi="Arial"/>
          <w:kern w:val="16"/>
        </w:rPr>
        <w:t xml:space="preserve">Information risk is the risk that information upon which a business decision </w:t>
      </w:r>
      <w:r w:rsidR="005B37DF" w:rsidRPr="000A32F2">
        <w:rPr>
          <w:rFonts w:ascii="Arial" w:hAnsi="Arial"/>
          <w:spacing w:val="4"/>
          <w:kern w:val="16"/>
        </w:rPr>
        <w:t xml:space="preserve">is made is inaccurate. Fair value accounting is </w:t>
      </w:r>
      <w:r w:rsidR="00816A4F" w:rsidRPr="000A32F2">
        <w:rPr>
          <w:rFonts w:ascii="Arial" w:hAnsi="Arial"/>
          <w:spacing w:val="4"/>
          <w:kern w:val="16"/>
        </w:rPr>
        <w:t xml:space="preserve">often </w:t>
      </w:r>
      <w:r w:rsidR="005B37DF" w:rsidRPr="000A32F2">
        <w:rPr>
          <w:rFonts w:ascii="Arial" w:hAnsi="Arial"/>
          <w:spacing w:val="4"/>
          <w:kern w:val="16"/>
        </w:rPr>
        <w:t>based on estimates and</w:t>
      </w:r>
      <w:r w:rsidR="005B37DF" w:rsidRPr="003D1B01">
        <w:rPr>
          <w:rFonts w:ascii="Arial" w:hAnsi="Arial"/>
          <w:kern w:val="16"/>
        </w:rPr>
        <w:t xml:space="preserve"> </w:t>
      </w:r>
      <w:r w:rsidR="005B37DF" w:rsidRPr="000A32F2">
        <w:rPr>
          <w:rFonts w:ascii="Arial" w:hAnsi="Arial"/>
          <w:spacing w:val="4"/>
          <w:kern w:val="16"/>
        </w:rPr>
        <w:t>requires judgment. Fair value can be estimated using multiple methods with</w:t>
      </w:r>
      <w:r w:rsidR="005B37DF" w:rsidRPr="003D1B01">
        <w:rPr>
          <w:rFonts w:ascii="Arial" w:hAnsi="Arial"/>
          <w:kern w:val="16"/>
        </w:rPr>
        <w:t xml:space="preserve"> </w:t>
      </w:r>
      <w:r w:rsidR="005B37DF" w:rsidRPr="000A32F2">
        <w:rPr>
          <w:rFonts w:ascii="Arial" w:hAnsi="Arial"/>
          <w:spacing w:val="4"/>
          <w:kern w:val="16"/>
        </w:rPr>
        <w:t>so</w:t>
      </w:r>
      <w:r w:rsidR="005C60FE" w:rsidRPr="000A32F2">
        <w:rPr>
          <w:rFonts w:ascii="Arial" w:hAnsi="Arial"/>
          <w:spacing w:val="4"/>
          <w:kern w:val="16"/>
        </w:rPr>
        <w:t>me estimates being more subjective</w:t>
      </w:r>
      <w:r w:rsidR="005B37DF" w:rsidRPr="000A32F2">
        <w:rPr>
          <w:rFonts w:ascii="Arial" w:hAnsi="Arial"/>
          <w:spacing w:val="4"/>
          <w:kern w:val="16"/>
        </w:rPr>
        <w:t xml:space="preserve"> than others. Fair value estimates </w:t>
      </w:r>
      <w:r w:rsidR="00816A4F" w:rsidRPr="000A32F2">
        <w:rPr>
          <w:rFonts w:ascii="Arial" w:hAnsi="Arial"/>
          <w:spacing w:val="4"/>
          <w:kern w:val="16"/>
        </w:rPr>
        <w:t>are</w:t>
      </w:r>
      <w:r w:rsidR="00816A4F" w:rsidRPr="003D1B01">
        <w:rPr>
          <w:rFonts w:ascii="Arial" w:hAnsi="Arial"/>
          <w:kern w:val="16"/>
        </w:rPr>
        <w:t xml:space="preserve"> </w:t>
      </w:r>
      <w:r w:rsidR="00816A4F" w:rsidRPr="000A32F2">
        <w:rPr>
          <w:rFonts w:ascii="Arial" w:hAnsi="Arial"/>
          <w:spacing w:val="10"/>
          <w:kern w:val="16"/>
        </w:rPr>
        <w:t xml:space="preserve">made at a point in time, but </w:t>
      </w:r>
      <w:r w:rsidR="005B37DF" w:rsidRPr="000A32F2">
        <w:rPr>
          <w:rFonts w:ascii="Arial" w:hAnsi="Arial"/>
          <w:spacing w:val="10"/>
          <w:kern w:val="16"/>
        </w:rPr>
        <w:t>can also change rapidly, depending on market</w:t>
      </w:r>
      <w:r w:rsidR="005B37DF" w:rsidRPr="003D1B01">
        <w:rPr>
          <w:rFonts w:ascii="Arial" w:hAnsi="Arial"/>
          <w:kern w:val="16"/>
        </w:rPr>
        <w:t xml:space="preserve"> conditions. All of these factors increase information risk.</w:t>
      </w:r>
      <w:r w:rsidR="00884BC9" w:rsidRPr="003D1B01">
        <w:rPr>
          <w:rFonts w:ascii="Arial" w:hAnsi="Arial"/>
          <w:kern w:val="16"/>
        </w:rPr>
        <w:t xml:space="preserve"> </w:t>
      </w:r>
    </w:p>
    <w:p w:rsidR="00407FFA" w:rsidRPr="003D1B01" w:rsidRDefault="00BA7B5A" w:rsidP="00CD66EB">
      <w:pPr>
        <w:numPr>
          <w:ilvl w:val="0"/>
          <w:numId w:val="32"/>
        </w:numPr>
        <w:jc w:val="both"/>
        <w:rPr>
          <w:rFonts w:ascii="Arial" w:hAnsi="Arial"/>
          <w:kern w:val="16"/>
        </w:rPr>
      </w:pPr>
      <w:r w:rsidRPr="003D1B01">
        <w:rPr>
          <w:rFonts w:ascii="Arial" w:hAnsi="Arial"/>
          <w:kern w:val="16"/>
        </w:rPr>
        <w:br w:type="page"/>
      </w:r>
      <w:r w:rsidR="00407FFA" w:rsidRPr="003D1B01">
        <w:rPr>
          <w:rFonts w:ascii="Arial" w:hAnsi="Arial"/>
          <w:b/>
          <w:kern w:val="16"/>
        </w:rPr>
        <w:lastRenderedPageBreak/>
        <w:t>Multiple Choice Questions From CPA Examinations</w:t>
      </w:r>
    </w:p>
    <w:p w:rsidR="00407FFA" w:rsidRPr="003D1B01" w:rsidRDefault="00407FFA">
      <w:pPr>
        <w:rPr>
          <w:rFonts w:ascii="Arial" w:hAnsi="Arial"/>
          <w:kern w:val="16"/>
        </w:rPr>
      </w:pPr>
    </w:p>
    <w:p w:rsidR="00407FFA" w:rsidRPr="003D1B01" w:rsidRDefault="00407FFA" w:rsidP="001E40DC">
      <w:pPr>
        <w:tabs>
          <w:tab w:val="left" w:pos="720"/>
          <w:tab w:val="left" w:pos="1170"/>
          <w:tab w:val="left" w:pos="2160"/>
          <w:tab w:val="left" w:pos="2610"/>
          <w:tab w:val="left" w:pos="3600"/>
          <w:tab w:val="left" w:pos="4050"/>
          <w:tab w:val="left" w:pos="5040"/>
          <w:tab w:val="left" w:pos="5490"/>
        </w:tabs>
        <w:rPr>
          <w:rFonts w:ascii="Arial" w:hAnsi="Arial"/>
          <w:kern w:val="16"/>
        </w:rPr>
      </w:pPr>
      <w:r w:rsidRPr="003D1B01">
        <w:rPr>
          <w:rFonts w:ascii="Arial" w:hAnsi="Arial"/>
          <w:b/>
          <w:kern w:val="16"/>
        </w:rPr>
        <w:t>1-14</w:t>
      </w:r>
      <w:r w:rsidRPr="003D1B01">
        <w:rPr>
          <w:rFonts w:ascii="Arial" w:hAnsi="Arial"/>
          <w:kern w:val="16"/>
        </w:rPr>
        <w:tab/>
        <w:t>a.</w:t>
      </w:r>
      <w:r w:rsidRPr="003D1B01">
        <w:rPr>
          <w:rFonts w:ascii="Arial" w:hAnsi="Arial"/>
          <w:kern w:val="16"/>
        </w:rPr>
        <w:tab/>
        <w:t>(3)</w:t>
      </w:r>
      <w:r w:rsidRPr="003D1B01">
        <w:rPr>
          <w:rFonts w:ascii="Arial" w:hAnsi="Arial"/>
          <w:kern w:val="16"/>
        </w:rPr>
        <w:tab/>
        <w:t>b.</w:t>
      </w:r>
      <w:r w:rsidRPr="003D1B01">
        <w:rPr>
          <w:rFonts w:ascii="Arial" w:hAnsi="Arial"/>
          <w:kern w:val="16"/>
        </w:rPr>
        <w:tab/>
        <w:t>(2)</w:t>
      </w:r>
      <w:r w:rsidRPr="003D1B01">
        <w:rPr>
          <w:rFonts w:ascii="Arial" w:hAnsi="Arial"/>
          <w:kern w:val="16"/>
        </w:rPr>
        <w:tab/>
        <w:t>c.</w:t>
      </w:r>
      <w:r w:rsidRPr="003D1B01">
        <w:rPr>
          <w:rFonts w:ascii="Arial" w:hAnsi="Arial"/>
          <w:kern w:val="16"/>
        </w:rPr>
        <w:tab/>
        <w:t>(2)</w:t>
      </w:r>
      <w:r w:rsidRPr="003D1B01">
        <w:rPr>
          <w:rFonts w:ascii="Arial" w:hAnsi="Arial"/>
          <w:kern w:val="16"/>
        </w:rPr>
        <w:tab/>
        <w:t>d.</w:t>
      </w:r>
      <w:r w:rsidRPr="003D1B01">
        <w:rPr>
          <w:rFonts w:ascii="Arial" w:hAnsi="Arial"/>
          <w:kern w:val="16"/>
        </w:rPr>
        <w:tab/>
        <w:t>(</w:t>
      </w:r>
      <w:r w:rsidR="005C60FE" w:rsidRPr="003D1B01">
        <w:rPr>
          <w:rFonts w:ascii="Arial" w:hAnsi="Arial"/>
          <w:kern w:val="16"/>
        </w:rPr>
        <w:t>1</w:t>
      </w:r>
      <w:r w:rsidRPr="003D1B01">
        <w:rPr>
          <w:rFonts w:ascii="Arial" w:hAnsi="Arial"/>
          <w:kern w:val="16"/>
        </w:rPr>
        <w:t>)</w:t>
      </w:r>
    </w:p>
    <w:p w:rsidR="00407FFA" w:rsidRPr="003D1B01" w:rsidRDefault="00407FFA" w:rsidP="001E40DC">
      <w:pPr>
        <w:tabs>
          <w:tab w:val="left" w:pos="720"/>
          <w:tab w:val="left" w:pos="1170"/>
          <w:tab w:val="left" w:pos="2160"/>
          <w:tab w:val="left" w:pos="2610"/>
          <w:tab w:val="left" w:pos="3600"/>
          <w:tab w:val="left" w:pos="4050"/>
          <w:tab w:val="left" w:pos="5040"/>
          <w:tab w:val="left" w:pos="5490"/>
        </w:tabs>
        <w:rPr>
          <w:rFonts w:ascii="Arial" w:hAnsi="Arial"/>
          <w:kern w:val="16"/>
        </w:rPr>
      </w:pPr>
    </w:p>
    <w:p w:rsidR="00407FFA" w:rsidRPr="003D1B01" w:rsidRDefault="00407FFA" w:rsidP="001E40DC">
      <w:pPr>
        <w:tabs>
          <w:tab w:val="left" w:pos="720"/>
          <w:tab w:val="left" w:pos="1170"/>
          <w:tab w:val="left" w:pos="2160"/>
          <w:tab w:val="left" w:pos="2610"/>
          <w:tab w:val="left" w:pos="3600"/>
          <w:tab w:val="left" w:pos="4050"/>
          <w:tab w:val="left" w:pos="5040"/>
          <w:tab w:val="left" w:pos="5490"/>
        </w:tabs>
        <w:rPr>
          <w:rFonts w:ascii="Arial" w:hAnsi="Arial"/>
          <w:kern w:val="16"/>
        </w:rPr>
      </w:pPr>
      <w:r w:rsidRPr="003D1B01">
        <w:rPr>
          <w:rFonts w:ascii="Arial" w:hAnsi="Arial"/>
          <w:b/>
          <w:kern w:val="16"/>
        </w:rPr>
        <w:t>1-15</w:t>
      </w:r>
      <w:r w:rsidRPr="003D1B01">
        <w:rPr>
          <w:rFonts w:ascii="Arial" w:hAnsi="Arial"/>
          <w:kern w:val="16"/>
        </w:rPr>
        <w:tab/>
        <w:t>a.</w:t>
      </w:r>
      <w:r w:rsidRPr="003D1B01">
        <w:rPr>
          <w:rFonts w:ascii="Arial" w:hAnsi="Arial"/>
          <w:kern w:val="16"/>
        </w:rPr>
        <w:tab/>
        <w:t>(2)</w:t>
      </w:r>
      <w:r w:rsidRPr="003D1B01">
        <w:rPr>
          <w:rFonts w:ascii="Arial" w:hAnsi="Arial"/>
          <w:kern w:val="16"/>
        </w:rPr>
        <w:tab/>
        <w:t>b.</w:t>
      </w:r>
      <w:r w:rsidRPr="003D1B01">
        <w:rPr>
          <w:rFonts w:ascii="Arial" w:hAnsi="Arial"/>
          <w:kern w:val="16"/>
        </w:rPr>
        <w:tab/>
        <w:t>(3)</w:t>
      </w:r>
      <w:r w:rsidRPr="003D1B01">
        <w:rPr>
          <w:rFonts w:ascii="Arial" w:hAnsi="Arial"/>
          <w:kern w:val="16"/>
        </w:rPr>
        <w:tab/>
        <w:t>c.</w:t>
      </w:r>
      <w:r w:rsidRPr="003D1B01">
        <w:rPr>
          <w:rFonts w:ascii="Arial" w:hAnsi="Arial"/>
          <w:kern w:val="16"/>
        </w:rPr>
        <w:tab/>
        <w:t>(4)</w:t>
      </w:r>
      <w:r w:rsidRPr="003D1B01">
        <w:rPr>
          <w:rFonts w:ascii="Arial" w:hAnsi="Arial"/>
          <w:kern w:val="16"/>
        </w:rPr>
        <w:tab/>
        <w:t>d.</w:t>
      </w:r>
      <w:r w:rsidRPr="003D1B01">
        <w:rPr>
          <w:rFonts w:ascii="Arial" w:hAnsi="Arial"/>
          <w:kern w:val="16"/>
        </w:rPr>
        <w:tab/>
        <w:t>(</w:t>
      </w:r>
      <w:r w:rsidR="005C60FE" w:rsidRPr="003D1B01">
        <w:rPr>
          <w:rFonts w:ascii="Arial" w:hAnsi="Arial"/>
          <w:kern w:val="16"/>
        </w:rPr>
        <w:t>2</w:t>
      </w:r>
      <w:r w:rsidRPr="003D1B01">
        <w:rPr>
          <w:rFonts w:ascii="Arial" w:hAnsi="Arial"/>
          <w:kern w:val="16"/>
        </w:rPr>
        <w:t>)</w:t>
      </w:r>
    </w:p>
    <w:p w:rsidR="00407FFA" w:rsidRPr="003D1B01" w:rsidRDefault="00407FFA">
      <w:pPr>
        <w:pStyle w:val="Level1"/>
        <w:widowControl/>
        <w:rPr>
          <w:rFonts w:ascii="Arial" w:hAnsi="Arial"/>
          <w:kern w:val="16"/>
        </w:rPr>
      </w:pPr>
    </w:p>
    <w:p w:rsidR="0034595C" w:rsidRPr="003D1B01" w:rsidRDefault="0034595C">
      <w:pPr>
        <w:pStyle w:val="Level1"/>
        <w:widowControl/>
        <w:rPr>
          <w:rFonts w:ascii="Arial" w:hAnsi="Arial"/>
          <w:kern w:val="16"/>
        </w:rPr>
      </w:pPr>
    </w:p>
    <w:p w:rsidR="00407FFA" w:rsidRPr="003D1B01" w:rsidRDefault="00407FFA">
      <w:pPr>
        <w:numPr>
          <w:ilvl w:val="0"/>
          <w:numId w:val="1"/>
        </w:numPr>
        <w:rPr>
          <w:rFonts w:ascii="Arial" w:hAnsi="Arial"/>
          <w:kern w:val="16"/>
        </w:rPr>
      </w:pPr>
      <w:r w:rsidRPr="003D1B01">
        <w:rPr>
          <w:rFonts w:ascii="Arial" w:hAnsi="Arial"/>
          <w:b/>
          <w:kern w:val="16"/>
        </w:rPr>
        <w:t>Discussion Questions And Problems</w:t>
      </w:r>
    </w:p>
    <w:p w:rsidR="00407FFA" w:rsidRPr="003D1B01" w:rsidRDefault="00407FFA">
      <w:pPr>
        <w:jc w:val="both"/>
        <w:rPr>
          <w:rFonts w:ascii="Arial" w:hAnsi="Arial"/>
          <w:kern w:val="16"/>
        </w:rPr>
      </w:pPr>
    </w:p>
    <w:p w:rsidR="00407FFA" w:rsidRPr="000A32F2" w:rsidRDefault="00407FFA">
      <w:pPr>
        <w:tabs>
          <w:tab w:val="left" w:pos="720"/>
          <w:tab w:val="left" w:pos="1440"/>
        </w:tabs>
        <w:ind w:left="1440" w:hanging="1440"/>
        <w:jc w:val="both"/>
        <w:rPr>
          <w:rFonts w:ascii="Arial" w:hAnsi="Arial"/>
          <w:spacing w:val="2"/>
          <w:kern w:val="16"/>
        </w:rPr>
      </w:pPr>
      <w:r w:rsidRPr="003D1B01">
        <w:rPr>
          <w:rFonts w:ascii="Arial" w:hAnsi="Arial"/>
          <w:b/>
          <w:kern w:val="16"/>
        </w:rPr>
        <w:t>1-16</w:t>
      </w:r>
      <w:r w:rsidRPr="003D1B01">
        <w:rPr>
          <w:rFonts w:ascii="Arial" w:hAnsi="Arial"/>
          <w:b/>
          <w:kern w:val="16"/>
        </w:rPr>
        <w:tab/>
      </w:r>
      <w:r w:rsidRPr="003D1B01">
        <w:rPr>
          <w:rFonts w:ascii="Arial" w:hAnsi="Arial"/>
          <w:kern w:val="16"/>
        </w:rPr>
        <w:t>a.</w:t>
      </w:r>
      <w:r w:rsidRPr="003D1B01">
        <w:rPr>
          <w:rFonts w:ascii="Arial" w:hAnsi="Arial"/>
          <w:kern w:val="16"/>
        </w:rPr>
        <w:tab/>
        <w:t>The relationship among audit services, attestation services</w:t>
      </w:r>
      <w:r w:rsidR="00727F8D">
        <w:rPr>
          <w:rFonts w:ascii="Arial" w:hAnsi="Arial"/>
          <w:kern w:val="16"/>
        </w:rPr>
        <w:t>,</w:t>
      </w:r>
      <w:r w:rsidRPr="003D1B01">
        <w:rPr>
          <w:rFonts w:ascii="Arial" w:hAnsi="Arial"/>
          <w:kern w:val="16"/>
        </w:rPr>
        <w:t xml:space="preserve"> and assurance services is reflected in Figure 1-3 on page </w:t>
      </w:r>
      <w:r w:rsidR="006F0160" w:rsidRPr="003D1B01">
        <w:rPr>
          <w:rFonts w:ascii="Arial" w:hAnsi="Arial"/>
          <w:kern w:val="16"/>
        </w:rPr>
        <w:t>12</w:t>
      </w:r>
      <w:r w:rsidRPr="003D1B01">
        <w:rPr>
          <w:rFonts w:ascii="Arial" w:hAnsi="Arial"/>
          <w:kern w:val="16"/>
        </w:rPr>
        <w:t xml:space="preserve"> of the text. </w:t>
      </w:r>
      <w:r w:rsidRPr="000A32F2">
        <w:rPr>
          <w:rFonts w:ascii="Arial" w:hAnsi="Arial"/>
          <w:spacing w:val="6"/>
          <w:kern w:val="16"/>
        </w:rPr>
        <w:t>Audit services are a form of attestation service, and attestation</w:t>
      </w:r>
      <w:r w:rsidRPr="003D1B01">
        <w:rPr>
          <w:rFonts w:ascii="Arial" w:hAnsi="Arial"/>
          <w:kern w:val="16"/>
        </w:rPr>
        <w:t xml:space="preserve"> </w:t>
      </w:r>
      <w:r w:rsidRPr="000A32F2">
        <w:rPr>
          <w:rFonts w:ascii="Arial" w:hAnsi="Arial"/>
          <w:spacing w:val="8"/>
          <w:kern w:val="16"/>
        </w:rPr>
        <w:t>services are a form of assurance service. In a diagram, audit</w:t>
      </w:r>
      <w:r w:rsidRPr="003D1B01">
        <w:rPr>
          <w:rFonts w:ascii="Arial" w:hAnsi="Arial"/>
          <w:spacing w:val="4"/>
          <w:kern w:val="16"/>
        </w:rPr>
        <w:t xml:space="preserve"> </w:t>
      </w:r>
      <w:r w:rsidRPr="000A32F2">
        <w:rPr>
          <w:rFonts w:ascii="Arial" w:hAnsi="Arial"/>
          <w:spacing w:val="8"/>
          <w:kern w:val="16"/>
        </w:rPr>
        <w:t>services are located within the attestation service area, and</w:t>
      </w:r>
      <w:r w:rsidRPr="003D1B01">
        <w:rPr>
          <w:rFonts w:ascii="Arial" w:hAnsi="Arial"/>
          <w:kern w:val="16"/>
        </w:rPr>
        <w:t xml:space="preserve"> </w:t>
      </w:r>
      <w:r w:rsidRPr="000A32F2">
        <w:rPr>
          <w:rFonts w:ascii="Arial" w:hAnsi="Arial"/>
          <w:spacing w:val="2"/>
          <w:kern w:val="16"/>
        </w:rPr>
        <w:t xml:space="preserve">attestation services are located within the assurance service area. </w:t>
      </w:r>
    </w:p>
    <w:p w:rsidR="00C03C8A" w:rsidRPr="003D1B01" w:rsidRDefault="00C03C8A" w:rsidP="00C03C8A">
      <w:pPr>
        <w:tabs>
          <w:tab w:val="left" w:pos="720"/>
          <w:tab w:val="left" w:pos="1440"/>
        </w:tabs>
        <w:jc w:val="both"/>
        <w:rPr>
          <w:rFonts w:ascii="Arial" w:hAnsi="Arial"/>
          <w:kern w:val="16"/>
        </w:rPr>
      </w:pPr>
    </w:p>
    <w:p w:rsidR="00407FFA" w:rsidRPr="003D1B01" w:rsidRDefault="00407FFA" w:rsidP="00535F09">
      <w:pPr>
        <w:numPr>
          <w:ilvl w:val="1"/>
          <w:numId w:val="1"/>
        </w:numPr>
        <w:tabs>
          <w:tab w:val="clear" w:pos="1080"/>
          <w:tab w:val="left" w:pos="720"/>
          <w:tab w:val="num" w:pos="1440"/>
          <w:tab w:val="left" w:pos="2160"/>
        </w:tabs>
        <w:ind w:left="2880" w:hanging="2160"/>
        <w:jc w:val="both"/>
        <w:rPr>
          <w:rFonts w:ascii="Arial" w:hAnsi="Arial"/>
          <w:kern w:val="16"/>
        </w:rPr>
      </w:pPr>
      <w:r w:rsidRPr="003D1B01">
        <w:rPr>
          <w:rFonts w:ascii="Arial" w:hAnsi="Arial"/>
          <w:kern w:val="16"/>
        </w:rPr>
        <w:t>1.</w:t>
      </w:r>
      <w:r w:rsidRPr="003D1B01">
        <w:rPr>
          <w:rFonts w:ascii="Arial" w:hAnsi="Arial"/>
          <w:kern w:val="16"/>
        </w:rPr>
        <w:tab/>
        <w:t>(</w:t>
      </w:r>
      <w:r w:rsidR="003764E3" w:rsidRPr="003D1B01">
        <w:rPr>
          <w:rFonts w:ascii="Arial" w:hAnsi="Arial"/>
          <w:kern w:val="16"/>
        </w:rPr>
        <w:t>2</w:t>
      </w:r>
      <w:r w:rsidRPr="003D1B01">
        <w:rPr>
          <w:rFonts w:ascii="Arial" w:hAnsi="Arial"/>
          <w:kern w:val="16"/>
        </w:rPr>
        <w:t xml:space="preserve">) </w:t>
      </w:r>
      <w:r w:rsidRPr="003D1B01">
        <w:rPr>
          <w:rFonts w:ascii="Arial" w:hAnsi="Arial"/>
          <w:kern w:val="16"/>
        </w:rPr>
        <w:tab/>
      </w:r>
      <w:r w:rsidR="003764E3" w:rsidRPr="003D1B01">
        <w:rPr>
          <w:rFonts w:ascii="Arial" w:hAnsi="Arial"/>
          <w:kern w:val="16"/>
        </w:rPr>
        <w:t>An attestation service other than an audit service</w:t>
      </w:r>
    </w:p>
    <w:p w:rsidR="00407FFA" w:rsidRPr="003D1B01" w:rsidRDefault="00407FFA">
      <w:pPr>
        <w:numPr>
          <w:ilvl w:val="2"/>
          <w:numId w:val="1"/>
        </w:numPr>
        <w:tabs>
          <w:tab w:val="left" w:pos="2160"/>
        </w:tabs>
        <w:ind w:hanging="72"/>
        <w:jc w:val="both"/>
        <w:rPr>
          <w:rFonts w:ascii="Arial" w:hAnsi="Arial"/>
          <w:kern w:val="16"/>
        </w:rPr>
      </w:pPr>
      <w:r w:rsidRPr="003D1B01">
        <w:rPr>
          <w:rFonts w:ascii="Arial" w:hAnsi="Arial"/>
          <w:kern w:val="16"/>
        </w:rPr>
        <w:t>(</w:t>
      </w:r>
      <w:r w:rsidR="00615E8C" w:rsidRPr="003D1B01">
        <w:rPr>
          <w:rFonts w:ascii="Arial" w:hAnsi="Arial"/>
          <w:kern w:val="16"/>
        </w:rPr>
        <w:t>1</w:t>
      </w:r>
      <w:r w:rsidRPr="003D1B01">
        <w:rPr>
          <w:rFonts w:ascii="Arial" w:hAnsi="Arial"/>
          <w:kern w:val="16"/>
        </w:rPr>
        <w:t>)</w:t>
      </w:r>
      <w:r w:rsidRPr="003D1B01">
        <w:rPr>
          <w:rFonts w:ascii="Arial" w:hAnsi="Arial"/>
          <w:kern w:val="16"/>
        </w:rPr>
        <w:tab/>
        <w:t xml:space="preserve">An </w:t>
      </w:r>
      <w:r w:rsidR="003764E3" w:rsidRPr="003D1B01">
        <w:rPr>
          <w:rFonts w:ascii="Arial" w:hAnsi="Arial"/>
          <w:kern w:val="16"/>
        </w:rPr>
        <w:t>audit of historical financial statements</w:t>
      </w:r>
    </w:p>
    <w:p w:rsidR="00407FFA" w:rsidRPr="003D1B01" w:rsidRDefault="00407FFA">
      <w:pPr>
        <w:numPr>
          <w:ilvl w:val="2"/>
          <w:numId w:val="1"/>
        </w:numPr>
        <w:ind w:hanging="72"/>
        <w:jc w:val="both"/>
        <w:rPr>
          <w:rFonts w:ascii="Arial" w:hAnsi="Arial"/>
          <w:kern w:val="16"/>
        </w:rPr>
      </w:pPr>
      <w:r w:rsidRPr="003D1B01">
        <w:rPr>
          <w:rFonts w:ascii="Arial" w:hAnsi="Arial"/>
          <w:kern w:val="16"/>
        </w:rPr>
        <w:t xml:space="preserve">(2) </w:t>
      </w:r>
      <w:r w:rsidRPr="003D1B01">
        <w:rPr>
          <w:rFonts w:ascii="Arial" w:hAnsi="Arial"/>
          <w:kern w:val="16"/>
        </w:rPr>
        <w:tab/>
        <w:t>An attestation service other than an audit service</w:t>
      </w:r>
    </w:p>
    <w:p w:rsidR="003764E3" w:rsidRPr="003D1B01" w:rsidRDefault="003764E3" w:rsidP="003764E3">
      <w:pPr>
        <w:numPr>
          <w:ilvl w:val="2"/>
          <w:numId w:val="1"/>
        </w:numPr>
        <w:tabs>
          <w:tab w:val="left" w:pos="2160"/>
        </w:tabs>
        <w:ind w:hanging="72"/>
        <w:jc w:val="both"/>
        <w:rPr>
          <w:rFonts w:ascii="Arial" w:hAnsi="Arial"/>
          <w:kern w:val="16"/>
        </w:rPr>
      </w:pPr>
      <w:r w:rsidRPr="003D1B01">
        <w:rPr>
          <w:rFonts w:ascii="Arial" w:hAnsi="Arial"/>
          <w:kern w:val="16"/>
        </w:rPr>
        <w:t>(2)</w:t>
      </w:r>
      <w:r w:rsidRPr="003D1B01">
        <w:rPr>
          <w:rFonts w:ascii="Arial" w:hAnsi="Arial"/>
          <w:kern w:val="16"/>
        </w:rPr>
        <w:tab/>
        <w:t>An attestation service other than an audit service; or</w:t>
      </w:r>
    </w:p>
    <w:p w:rsidR="003764E3" w:rsidRPr="003D1B01" w:rsidRDefault="003764E3" w:rsidP="003764E3">
      <w:pPr>
        <w:ind w:left="2880" w:hanging="720"/>
        <w:jc w:val="both"/>
        <w:rPr>
          <w:rFonts w:ascii="Arial" w:hAnsi="Arial"/>
          <w:kern w:val="16"/>
        </w:rPr>
      </w:pPr>
      <w:r w:rsidRPr="003D1B01">
        <w:rPr>
          <w:rFonts w:ascii="Arial" w:hAnsi="Arial"/>
          <w:kern w:val="16"/>
        </w:rPr>
        <w:t>(3)</w:t>
      </w:r>
      <w:r w:rsidRPr="003D1B01">
        <w:rPr>
          <w:rFonts w:ascii="Arial" w:hAnsi="Arial"/>
          <w:kern w:val="16"/>
        </w:rPr>
        <w:tab/>
        <w:t xml:space="preserve">An assurance service that is not an attestation service </w:t>
      </w:r>
      <w:r w:rsidRPr="003D1B01">
        <w:rPr>
          <w:rFonts w:ascii="Arial" w:hAnsi="Arial"/>
          <w:spacing w:val="-6"/>
          <w:kern w:val="16"/>
        </w:rPr>
        <w:t>(</w:t>
      </w:r>
      <w:r w:rsidRPr="003D1B01">
        <w:rPr>
          <w:rFonts w:ascii="Arial" w:hAnsi="Arial"/>
          <w:i/>
          <w:spacing w:val="-6"/>
          <w:kern w:val="16"/>
        </w:rPr>
        <w:t xml:space="preserve">WebTrust </w:t>
      </w:r>
      <w:r w:rsidRPr="003D1B01">
        <w:rPr>
          <w:rFonts w:ascii="Arial" w:hAnsi="Arial"/>
          <w:spacing w:val="-6"/>
          <w:kern w:val="16"/>
        </w:rPr>
        <w:t>developed from the AICPA Special Committee</w:t>
      </w:r>
      <w:r w:rsidRPr="003D1B01">
        <w:rPr>
          <w:rFonts w:ascii="Arial" w:hAnsi="Arial"/>
          <w:kern w:val="16"/>
        </w:rPr>
        <w:t xml:space="preserve"> </w:t>
      </w:r>
      <w:r w:rsidRPr="00927842">
        <w:rPr>
          <w:rFonts w:ascii="Arial" w:hAnsi="Arial"/>
          <w:spacing w:val="8"/>
          <w:kern w:val="16"/>
        </w:rPr>
        <w:t>on Assurance Services, but the service meets the</w:t>
      </w:r>
      <w:r w:rsidRPr="003D1B01">
        <w:rPr>
          <w:rFonts w:ascii="Arial" w:hAnsi="Arial"/>
          <w:kern w:val="16"/>
        </w:rPr>
        <w:t xml:space="preserve"> criteria for an attestation service.)</w:t>
      </w:r>
    </w:p>
    <w:p w:rsidR="00407FFA" w:rsidRPr="003D1B01" w:rsidRDefault="00407FFA" w:rsidP="002D2EC7">
      <w:pPr>
        <w:numPr>
          <w:ilvl w:val="2"/>
          <w:numId w:val="1"/>
        </w:numPr>
        <w:ind w:hanging="72"/>
        <w:jc w:val="both"/>
        <w:rPr>
          <w:rFonts w:ascii="Arial" w:hAnsi="Arial"/>
          <w:kern w:val="16"/>
        </w:rPr>
      </w:pPr>
      <w:r w:rsidRPr="003D1B01">
        <w:rPr>
          <w:rFonts w:ascii="Arial" w:hAnsi="Arial"/>
          <w:kern w:val="16"/>
        </w:rPr>
        <w:t>(2)</w:t>
      </w:r>
      <w:r w:rsidRPr="003D1B01">
        <w:rPr>
          <w:rFonts w:ascii="Arial" w:hAnsi="Arial"/>
          <w:kern w:val="16"/>
        </w:rPr>
        <w:tab/>
        <w:t>An attestation service other than an audit service</w:t>
      </w:r>
    </w:p>
    <w:p w:rsidR="003764E3" w:rsidRPr="003D1B01" w:rsidRDefault="003764E3" w:rsidP="003764E3">
      <w:pPr>
        <w:numPr>
          <w:ilvl w:val="2"/>
          <w:numId w:val="1"/>
        </w:numPr>
        <w:ind w:hanging="72"/>
        <w:jc w:val="both"/>
        <w:rPr>
          <w:rFonts w:ascii="Arial" w:hAnsi="Arial"/>
          <w:kern w:val="16"/>
        </w:rPr>
      </w:pPr>
      <w:r w:rsidRPr="003D1B01">
        <w:rPr>
          <w:rFonts w:ascii="Arial" w:hAnsi="Arial"/>
          <w:kern w:val="16"/>
        </w:rPr>
        <w:t>(2)</w:t>
      </w:r>
      <w:r w:rsidRPr="003D1B01">
        <w:rPr>
          <w:rFonts w:ascii="Arial" w:hAnsi="Arial"/>
          <w:kern w:val="16"/>
        </w:rPr>
        <w:tab/>
        <w:t>An attestation service other than an audit service</w:t>
      </w:r>
    </w:p>
    <w:p w:rsidR="00EF458E" w:rsidRPr="003D1B01" w:rsidRDefault="00EF458E" w:rsidP="003764E3">
      <w:pPr>
        <w:numPr>
          <w:ilvl w:val="2"/>
          <w:numId w:val="1"/>
        </w:numPr>
        <w:ind w:hanging="72"/>
        <w:jc w:val="both"/>
        <w:rPr>
          <w:rFonts w:ascii="Arial" w:hAnsi="Arial"/>
          <w:kern w:val="16"/>
        </w:rPr>
      </w:pPr>
      <w:r w:rsidRPr="003D1B01">
        <w:rPr>
          <w:rFonts w:ascii="Arial" w:hAnsi="Arial"/>
          <w:kern w:val="16"/>
        </w:rPr>
        <w:t>(2)</w:t>
      </w:r>
      <w:r w:rsidRPr="003D1B01">
        <w:rPr>
          <w:rFonts w:ascii="Arial" w:hAnsi="Arial"/>
          <w:kern w:val="16"/>
        </w:rPr>
        <w:tab/>
        <w:t>An attestation service other than an audit service</w:t>
      </w:r>
    </w:p>
    <w:p w:rsidR="00CA76B3" w:rsidRPr="003D1B01" w:rsidRDefault="00407FFA" w:rsidP="00EB608C">
      <w:pPr>
        <w:numPr>
          <w:ilvl w:val="2"/>
          <w:numId w:val="1"/>
        </w:numPr>
        <w:ind w:hanging="72"/>
        <w:jc w:val="both"/>
        <w:rPr>
          <w:rFonts w:ascii="Arial" w:hAnsi="Arial"/>
          <w:kern w:val="16"/>
        </w:rPr>
      </w:pPr>
      <w:r w:rsidRPr="003D1B01">
        <w:rPr>
          <w:rFonts w:ascii="Arial" w:hAnsi="Arial"/>
          <w:kern w:val="16"/>
        </w:rPr>
        <w:t>(2)</w:t>
      </w:r>
      <w:r w:rsidRPr="003D1B01">
        <w:rPr>
          <w:rFonts w:ascii="Arial" w:hAnsi="Arial"/>
          <w:kern w:val="16"/>
        </w:rPr>
        <w:tab/>
        <w:t xml:space="preserve">An attestation service that is not an audit service </w:t>
      </w:r>
    </w:p>
    <w:p w:rsidR="00407FFA" w:rsidRPr="003D1B01" w:rsidRDefault="00407FFA" w:rsidP="00EB608C">
      <w:pPr>
        <w:ind w:left="2880"/>
        <w:jc w:val="both"/>
        <w:rPr>
          <w:rFonts w:ascii="Arial" w:hAnsi="Arial"/>
          <w:kern w:val="16"/>
        </w:rPr>
      </w:pPr>
      <w:r w:rsidRPr="00927842">
        <w:rPr>
          <w:rFonts w:ascii="Arial" w:hAnsi="Arial"/>
          <w:spacing w:val="8"/>
          <w:kern w:val="16"/>
        </w:rPr>
        <w:t>(Review services are a form of attestation, but are</w:t>
      </w:r>
      <w:r w:rsidRPr="003D1B01">
        <w:rPr>
          <w:rFonts w:ascii="Arial" w:hAnsi="Arial"/>
          <w:spacing w:val="4"/>
          <w:kern w:val="16"/>
        </w:rPr>
        <w:t xml:space="preserve"> </w:t>
      </w:r>
      <w:r w:rsidRPr="003D1B01">
        <w:rPr>
          <w:rFonts w:ascii="Arial" w:hAnsi="Arial"/>
          <w:kern w:val="16"/>
        </w:rPr>
        <w:t xml:space="preserve">performed according to Statements on Standards for Accounting and Review Services.) </w:t>
      </w:r>
    </w:p>
    <w:p w:rsidR="00407FFA" w:rsidRPr="003D1B01" w:rsidRDefault="00407FFA">
      <w:pPr>
        <w:numPr>
          <w:ilvl w:val="2"/>
          <w:numId w:val="1"/>
        </w:numPr>
        <w:ind w:hanging="72"/>
        <w:jc w:val="both"/>
        <w:rPr>
          <w:rFonts w:ascii="Arial" w:hAnsi="Arial"/>
          <w:kern w:val="16"/>
        </w:rPr>
      </w:pPr>
      <w:r w:rsidRPr="003D1B01">
        <w:rPr>
          <w:rFonts w:ascii="Arial" w:hAnsi="Arial"/>
          <w:kern w:val="16"/>
        </w:rPr>
        <w:t xml:space="preserve">(2) </w:t>
      </w:r>
      <w:r w:rsidRPr="003D1B01">
        <w:rPr>
          <w:rFonts w:ascii="Arial" w:hAnsi="Arial"/>
          <w:kern w:val="16"/>
        </w:rPr>
        <w:tab/>
      </w:r>
      <w:r w:rsidR="00EF458E" w:rsidRPr="003D1B01">
        <w:rPr>
          <w:rFonts w:ascii="Arial" w:hAnsi="Arial"/>
          <w:kern w:val="16"/>
        </w:rPr>
        <w:t>An assurance service that is not an attestation service</w:t>
      </w:r>
    </w:p>
    <w:p w:rsidR="00407FFA" w:rsidRPr="003D1B01" w:rsidRDefault="00407FFA">
      <w:pPr>
        <w:numPr>
          <w:ilvl w:val="2"/>
          <w:numId w:val="1"/>
        </w:numPr>
        <w:ind w:hanging="72"/>
        <w:jc w:val="both"/>
        <w:rPr>
          <w:rFonts w:ascii="Arial" w:hAnsi="Arial"/>
          <w:kern w:val="16"/>
        </w:rPr>
      </w:pPr>
      <w:r w:rsidRPr="003D1B01">
        <w:rPr>
          <w:rFonts w:ascii="Arial" w:hAnsi="Arial"/>
          <w:kern w:val="16"/>
        </w:rPr>
        <w:t xml:space="preserve">(2) </w:t>
      </w:r>
      <w:r w:rsidRPr="003D1B01">
        <w:rPr>
          <w:rFonts w:ascii="Arial" w:hAnsi="Arial"/>
          <w:kern w:val="16"/>
        </w:rPr>
        <w:tab/>
        <w:t>An attestation service other than an audit service</w:t>
      </w:r>
    </w:p>
    <w:p w:rsidR="00407FFA" w:rsidRPr="003D1B01" w:rsidRDefault="00407FFA">
      <w:pPr>
        <w:numPr>
          <w:ilvl w:val="2"/>
          <w:numId w:val="1"/>
        </w:numPr>
        <w:ind w:hanging="72"/>
        <w:jc w:val="both"/>
        <w:rPr>
          <w:rFonts w:ascii="Arial" w:hAnsi="Arial"/>
          <w:kern w:val="16"/>
        </w:rPr>
      </w:pPr>
      <w:r w:rsidRPr="003D1B01">
        <w:rPr>
          <w:rFonts w:ascii="Arial" w:hAnsi="Arial"/>
          <w:kern w:val="16"/>
        </w:rPr>
        <w:t>(3)</w:t>
      </w:r>
      <w:r w:rsidRPr="003D1B01">
        <w:rPr>
          <w:rFonts w:ascii="Arial" w:hAnsi="Arial"/>
          <w:kern w:val="16"/>
        </w:rPr>
        <w:tab/>
        <w:t>An assurance service that is not an attestation service</w:t>
      </w:r>
    </w:p>
    <w:p w:rsidR="00407FFA" w:rsidRPr="003D1B01" w:rsidRDefault="00407FFA">
      <w:pPr>
        <w:jc w:val="both"/>
        <w:rPr>
          <w:rFonts w:ascii="Arial" w:hAnsi="Arial"/>
          <w:kern w:val="16"/>
        </w:rPr>
      </w:pPr>
    </w:p>
    <w:p w:rsidR="00407FFA" w:rsidRPr="003D1B01" w:rsidRDefault="00407FFA">
      <w:pPr>
        <w:tabs>
          <w:tab w:val="left" w:pos="720"/>
          <w:tab w:val="left" w:pos="1440"/>
        </w:tabs>
        <w:ind w:left="1440" w:hanging="1440"/>
        <w:jc w:val="both"/>
        <w:rPr>
          <w:rFonts w:ascii="Arial" w:hAnsi="Arial"/>
          <w:kern w:val="16"/>
        </w:rPr>
      </w:pPr>
      <w:r w:rsidRPr="003D1B01">
        <w:rPr>
          <w:rFonts w:ascii="Arial" w:hAnsi="Arial"/>
          <w:b/>
          <w:kern w:val="16"/>
        </w:rPr>
        <w:t>1-17</w:t>
      </w:r>
      <w:r w:rsidRPr="003D1B01">
        <w:rPr>
          <w:rFonts w:ascii="Arial" w:hAnsi="Arial"/>
          <w:kern w:val="16"/>
        </w:rPr>
        <w:tab/>
        <w:t>a.</w:t>
      </w:r>
      <w:r w:rsidRPr="003D1B01">
        <w:rPr>
          <w:rFonts w:ascii="Arial" w:hAnsi="Arial"/>
          <w:kern w:val="16"/>
        </w:rPr>
        <w:tab/>
        <w:t xml:space="preserve">The interest rate for the loan that requires a review report is lower </w:t>
      </w:r>
      <w:r w:rsidRPr="000A32F2">
        <w:rPr>
          <w:rFonts w:ascii="Arial" w:hAnsi="Arial"/>
          <w:spacing w:val="10"/>
          <w:kern w:val="16"/>
        </w:rPr>
        <w:t>than the loan that did not require a review because of lower</w:t>
      </w:r>
      <w:r w:rsidRPr="003D1B01">
        <w:rPr>
          <w:rFonts w:ascii="Arial" w:hAnsi="Arial"/>
          <w:kern w:val="16"/>
        </w:rPr>
        <w:t xml:space="preserve"> </w:t>
      </w:r>
      <w:r w:rsidRPr="000A32F2">
        <w:rPr>
          <w:rFonts w:ascii="Arial" w:hAnsi="Arial"/>
          <w:spacing w:val="4"/>
          <w:kern w:val="16"/>
        </w:rPr>
        <w:t>information risk. A review report provides moderate assurance to</w:t>
      </w:r>
      <w:r w:rsidRPr="003D1B01">
        <w:rPr>
          <w:rFonts w:ascii="Arial" w:hAnsi="Arial"/>
          <w:kern w:val="16"/>
        </w:rPr>
        <w:t xml:space="preserve"> </w:t>
      </w:r>
      <w:r w:rsidRPr="000A32F2">
        <w:rPr>
          <w:rFonts w:ascii="Arial" w:hAnsi="Arial"/>
          <w:spacing w:val="4"/>
          <w:kern w:val="16"/>
        </w:rPr>
        <w:t>financial statement users, which lowers information risk. An audit</w:t>
      </w:r>
      <w:r w:rsidRPr="003D1B01">
        <w:rPr>
          <w:rFonts w:ascii="Arial" w:hAnsi="Arial"/>
          <w:kern w:val="16"/>
        </w:rPr>
        <w:t xml:space="preserve"> report provides further assurance and lower information risk. As a result of reduced information risk, the interest rate is lowest for the loan with the audit report.</w:t>
      </w:r>
    </w:p>
    <w:p w:rsidR="00C03C8A" w:rsidRPr="003D1B01" w:rsidRDefault="00C03C8A" w:rsidP="00C03C8A">
      <w:pPr>
        <w:tabs>
          <w:tab w:val="left" w:pos="720"/>
          <w:tab w:val="left" w:pos="1440"/>
        </w:tabs>
        <w:jc w:val="both"/>
        <w:rPr>
          <w:rFonts w:ascii="Arial" w:hAnsi="Arial"/>
          <w:kern w:val="16"/>
        </w:rPr>
      </w:pPr>
    </w:p>
    <w:p w:rsidR="00BA7B5A" w:rsidRPr="003D1B01" w:rsidRDefault="00407FFA">
      <w:pPr>
        <w:numPr>
          <w:ilvl w:val="0"/>
          <w:numId w:val="12"/>
        </w:numPr>
        <w:tabs>
          <w:tab w:val="clear" w:pos="1080"/>
          <w:tab w:val="num" w:pos="1440"/>
        </w:tabs>
        <w:ind w:left="1440" w:hanging="720"/>
        <w:jc w:val="both"/>
        <w:rPr>
          <w:rFonts w:ascii="Arial" w:hAnsi="Arial"/>
          <w:kern w:val="16"/>
        </w:rPr>
      </w:pPr>
      <w:r w:rsidRPr="003D1B01">
        <w:rPr>
          <w:rFonts w:ascii="Arial" w:hAnsi="Arial"/>
          <w:kern w:val="16"/>
        </w:rPr>
        <w:t xml:space="preserve">Given these circumstances, </w:t>
      </w:r>
      <w:r w:rsidR="006956D5" w:rsidRPr="003D1B01">
        <w:rPr>
          <w:rFonts w:ascii="Arial" w:hAnsi="Arial"/>
          <w:kern w:val="16"/>
        </w:rPr>
        <w:t>Busch</w:t>
      </w:r>
      <w:r w:rsidRPr="003D1B01">
        <w:rPr>
          <w:rFonts w:ascii="Arial" w:hAnsi="Arial"/>
          <w:kern w:val="16"/>
        </w:rPr>
        <w:t xml:space="preserve"> should select the loan from </w:t>
      </w:r>
      <w:r w:rsidR="00142E15" w:rsidRPr="003D1B01">
        <w:rPr>
          <w:rFonts w:ascii="Arial" w:hAnsi="Arial"/>
          <w:kern w:val="16"/>
        </w:rPr>
        <w:t xml:space="preserve">First </w:t>
      </w:r>
      <w:r w:rsidR="006956D5" w:rsidRPr="000A32F2">
        <w:rPr>
          <w:rFonts w:ascii="Arial" w:hAnsi="Arial"/>
          <w:spacing w:val="10"/>
          <w:kern w:val="16"/>
        </w:rPr>
        <w:t>City</w:t>
      </w:r>
      <w:r w:rsidRPr="000A32F2">
        <w:rPr>
          <w:rFonts w:ascii="Arial" w:hAnsi="Arial"/>
          <w:spacing w:val="10"/>
          <w:kern w:val="16"/>
        </w:rPr>
        <w:t xml:space="preserve"> Bank that requires an annual audit. In this situation, the</w:t>
      </w:r>
      <w:r w:rsidRPr="003D1B01">
        <w:rPr>
          <w:rFonts w:ascii="Arial" w:hAnsi="Arial"/>
          <w:kern w:val="16"/>
        </w:rPr>
        <w:t xml:space="preserve"> additional cost of the audit is less than the reduction in interest due </w:t>
      </w:r>
      <w:r w:rsidRPr="00927842">
        <w:rPr>
          <w:rFonts w:ascii="Arial" w:hAnsi="Arial"/>
          <w:spacing w:val="6"/>
          <w:kern w:val="16"/>
        </w:rPr>
        <w:t>to lower information risk. The following is the calculation of total</w:t>
      </w:r>
      <w:r w:rsidRPr="003D1B01">
        <w:rPr>
          <w:rFonts w:ascii="Arial" w:hAnsi="Arial"/>
          <w:kern w:val="16"/>
        </w:rPr>
        <w:t xml:space="preserve"> costs for each loan:</w:t>
      </w:r>
    </w:p>
    <w:p w:rsidR="00BA7B5A" w:rsidRPr="003D1B01" w:rsidRDefault="00BA7B5A" w:rsidP="00BA7B5A">
      <w:pPr>
        <w:jc w:val="both"/>
        <w:rPr>
          <w:rFonts w:ascii="Arial" w:hAnsi="Arial"/>
          <w:b/>
          <w:kern w:val="16"/>
        </w:rPr>
      </w:pPr>
      <w:r w:rsidRPr="003D1B01">
        <w:rPr>
          <w:kern w:val="16"/>
        </w:rPr>
        <w:br w:type="page"/>
      </w:r>
      <w:r w:rsidRPr="003D1B01">
        <w:rPr>
          <w:rFonts w:ascii="Arial" w:hAnsi="Arial"/>
          <w:b/>
          <w:kern w:val="16"/>
        </w:rPr>
        <w:lastRenderedPageBreak/>
        <w:t>1-17 (continued)</w:t>
      </w:r>
    </w:p>
    <w:p w:rsidR="00BA7B5A" w:rsidRPr="003D1B01" w:rsidRDefault="00BA7B5A" w:rsidP="00BA7B5A">
      <w:pPr>
        <w:rPr>
          <w:kern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1112A8" w:rsidRPr="003D1B01" w:rsidTr="008A21E9">
        <w:tc>
          <w:tcPr>
            <w:tcW w:w="2502" w:type="dxa"/>
            <w:tcBorders>
              <w:bottom w:val="double" w:sz="6" w:space="0" w:color="auto"/>
            </w:tcBorders>
            <w:vAlign w:val="bottom"/>
          </w:tcPr>
          <w:p w:rsidR="001112A8" w:rsidRPr="002802F5" w:rsidRDefault="001112A8" w:rsidP="000D4C14">
            <w:pPr>
              <w:spacing w:beforeLines="40" w:before="96" w:after="40"/>
              <w:jc w:val="center"/>
              <w:rPr>
                <w:rFonts w:ascii="Arial" w:hAnsi="Arial"/>
                <w:kern w:val="16"/>
                <w:sz w:val="22"/>
                <w:szCs w:val="22"/>
              </w:rPr>
            </w:pPr>
            <w:r w:rsidRPr="002802F5">
              <w:rPr>
                <w:rFonts w:ascii="Arial" w:hAnsi="Arial"/>
                <w:b/>
                <w:kern w:val="16"/>
                <w:sz w:val="22"/>
                <w:szCs w:val="22"/>
              </w:rPr>
              <w:t>LENDER</w:t>
            </w:r>
          </w:p>
        </w:tc>
        <w:tc>
          <w:tcPr>
            <w:tcW w:w="1260" w:type="dxa"/>
            <w:tcBorders>
              <w:bottom w:val="double" w:sz="6" w:space="0" w:color="auto"/>
            </w:tcBorders>
            <w:vAlign w:val="bottom"/>
          </w:tcPr>
          <w:p w:rsidR="001112A8" w:rsidRPr="002802F5" w:rsidRDefault="001112A8" w:rsidP="000D4C14">
            <w:pPr>
              <w:spacing w:beforeLines="40" w:before="96" w:after="40"/>
              <w:jc w:val="center"/>
              <w:rPr>
                <w:rFonts w:ascii="Arial" w:hAnsi="Arial"/>
                <w:b/>
                <w:kern w:val="16"/>
                <w:sz w:val="22"/>
                <w:szCs w:val="22"/>
              </w:rPr>
            </w:pPr>
            <w:r w:rsidRPr="002802F5">
              <w:rPr>
                <w:rFonts w:ascii="Arial" w:hAnsi="Arial"/>
                <w:b/>
                <w:kern w:val="16"/>
                <w:sz w:val="22"/>
                <w:szCs w:val="22"/>
              </w:rPr>
              <w:t>CPA SERVICE</w:t>
            </w:r>
          </w:p>
        </w:tc>
        <w:tc>
          <w:tcPr>
            <w:tcW w:w="1800" w:type="dxa"/>
            <w:tcBorders>
              <w:bottom w:val="double" w:sz="6" w:space="0" w:color="auto"/>
            </w:tcBorders>
            <w:vAlign w:val="bottom"/>
          </w:tcPr>
          <w:p w:rsidR="001112A8" w:rsidRPr="002802F5" w:rsidRDefault="001112A8" w:rsidP="000D4C14">
            <w:pPr>
              <w:spacing w:beforeLines="40" w:before="96" w:after="40"/>
              <w:jc w:val="center"/>
              <w:rPr>
                <w:rFonts w:ascii="Arial" w:hAnsi="Arial" w:cs="Arial"/>
                <w:b/>
                <w:kern w:val="16"/>
                <w:sz w:val="22"/>
                <w:szCs w:val="22"/>
              </w:rPr>
            </w:pPr>
            <w:r w:rsidRPr="002802F5">
              <w:rPr>
                <w:rFonts w:ascii="Arial" w:hAnsi="Arial" w:cs="Arial"/>
                <w:b/>
                <w:kern w:val="16"/>
                <w:sz w:val="22"/>
                <w:szCs w:val="22"/>
              </w:rPr>
              <w:t>COST OF CPA SERVICES</w:t>
            </w:r>
          </w:p>
        </w:tc>
        <w:tc>
          <w:tcPr>
            <w:tcW w:w="1530" w:type="dxa"/>
            <w:tcBorders>
              <w:bottom w:val="double" w:sz="6" w:space="0" w:color="auto"/>
            </w:tcBorders>
            <w:vAlign w:val="bottom"/>
          </w:tcPr>
          <w:p w:rsidR="001112A8" w:rsidRPr="002802F5" w:rsidRDefault="001112A8" w:rsidP="000D4C14">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rPr>
                <w:kern w:val="16"/>
                <w:sz w:val="22"/>
                <w:szCs w:val="22"/>
              </w:rPr>
            </w:pPr>
            <w:r w:rsidRPr="002802F5">
              <w:rPr>
                <w:kern w:val="16"/>
                <w:sz w:val="22"/>
                <w:szCs w:val="22"/>
              </w:rPr>
              <w:t>ANNUAL INTEREST</w:t>
            </w:r>
          </w:p>
        </w:tc>
        <w:tc>
          <w:tcPr>
            <w:tcW w:w="1530" w:type="dxa"/>
            <w:tcBorders>
              <w:bottom w:val="double" w:sz="6" w:space="0" w:color="auto"/>
            </w:tcBorders>
            <w:vAlign w:val="bottom"/>
          </w:tcPr>
          <w:p w:rsidR="001112A8" w:rsidRPr="002802F5" w:rsidRDefault="001112A8" w:rsidP="000D4C14">
            <w:pPr>
              <w:spacing w:beforeLines="40" w:before="96" w:after="40"/>
              <w:jc w:val="center"/>
              <w:rPr>
                <w:rFonts w:ascii="Arial" w:hAnsi="Arial"/>
                <w:b/>
                <w:kern w:val="16"/>
                <w:sz w:val="22"/>
                <w:szCs w:val="22"/>
              </w:rPr>
            </w:pPr>
            <w:r w:rsidRPr="002802F5">
              <w:rPr>
                <w:rFonts w:ascii="Arial" w:hAnsi="Arial"/>
                <w:b/>
                <w:kern w:val="16"/>
                <w:sz w:val="22"/>
                <w:szCs w:val="22"/>
              </w:rPr>
              <w:t xml:space="preserve">ANNUAL </w:t>
            </w:r>
            <w:r w:rsidRPr="002802F5">
              <w:rPr>
                <w:rFonts w:ascii="Arial" w:hAnsi="Arial"/>
                <w:b/>
                <w:spacing w:val="-6"/>
                <w:w w:val="99"/>
                <w:kern w:val="16"/>
                <w:sz w:val="22"/>
                <w:szCs w:val="22"/>
              </w:rPr>
              <w:t>LOAN COST</w:t>
            </w:r>
          </w:p>
        </w:tc>
      </w:tr>
      <w:tr w:rsidR="00407FFA" w:rsidRPr="003D1B01" w:rsidTr="008A21E9">
        <w:tc>
          <w:tcPr>
            <w:tcW w:w="2502" w:type="dxa"/>
            <w:tcBorders>
              <w:top w:val="double" w:sz="6" w:space="0" w:color="auto"/>
            </w:tcBorders>
          </w:tcPr>
          <w:p w:rsidR="00407FFA" w:rsidRPr="002802F5" w:rsidRDefault="00407FFA" w:rsidP="001112A8">
            <w:pPr>
              <w:spacing w:before="80" w:after="40"/>
              <w:rPr>
                <w:rFonts w:ascii="Arial" w:hAnsi="Arial"/>
                <w:kern w:val="16"/>
                <w:sz w:val="22"/>
                <w:szCs w:val="22"/>
              </w:rPr>
            </w:pPr>
            <w:r w:rsidRPr="002802F5">
              <w:rPr>
                <w:rFonts w:ascii="Arial" w:hAnsi="Arial"/>
                <w:kern w:val="16"/>
                <w:sz w:val="22"/>
                <w:szCs w:val="22"/>
              </w:rPr>
              <w:t>Existing loan</w:t>
            </w:r>
          </w:p>
        </w:tc>
        <w:tc>
          <w:tcPr>
            <w:tcW w:w="1260" w:type="dxa"/>
            <w:tcBorders>
              <w:top w:val="double" w:sz="6" w:space="0" w:color="auto"/>
            </w:tcBorders>
          </w:tcPr>
          <w:p w:rsidR="00407FFA" w:rsidRPr="002802F5" w:rsidRDefault="00407FFA" w:rsidP="001112A8">
            <w:pPr>
              <w:spacing w:before="80" w:after="40"/>
              <w:jc w:val="center"/>
              <w:rPr>
                <w:rFonts w:ascii="Arial" w:hAnsi="Arial"/>
                <w:kern w:val="16"/>
                <w:sz w:val="22"/>
                <w:szCs w:val="22"/>
              </w:rPr>
            </w:pPr>
            <w:r w:rsidRPr="002802F5">
              <w:rPr>
                <w:rFonts w:ascii="Arial" w:hAnsi="Arial"/>
                <w:kern w:val="16"/>
                <w:sz w:val="22"/>
                <w:szCs w:val="22"/>
              </w:rPr>
              <w:t>None</w:t>
            </w:r>
          </w:p>
        </w:tc>
        <w:tc>
          <w:tcPr>
            <w:tcW w:w="1800" w:type="dxa"/>
            <w:tcBorders>
              <w:top w:val="double" w:sz="6" w:space="0" w:color="auto"/>
            </w:tcBorders>
          </w:tcPr>
          <w:p w:rsidR="00407FFA" w:rsidRPr="002802F5" w:rsidRDefault="00407FFA" w:rsidP="001112A8">
            <w:pPr>
              <w:spacing w:before="80" w:after="40"/>
              <w:jc w:val="center"/>
              <w:rPr>
                <w:rFonts w:ascii="Arial" w:hAnsi="Arial"/>
                <w:kern w:val="16"/>
                <w:sz w:val="22"/>
                <w:szCs w:val="22"/>
              </w:rPr>
            </w:pPr>
            <w:r w:rsidRPr="002802F5">
              <w:rPr>
                <w:rFonts w:ascii="Arial" w:hAnsi="Arial"/>
                <w:kern w:val="16"/>
                <w:sz w:val="22"/>
                <w:szCs w:val="22"/>
              </w:rPr>
              <w:t>0</w:t>
            </w:r>
          </w:p>
        </w:tc>
        <w:tc>
          <w:tcPr>
            <w:tcW w:w="1530" w:type="dxa"/>
            <w:tcBorders>
              <w:top w:val="double" w:sz="6" w:space="0" w:color="auto"/>
            </w:tcBorders>
          </w:tcPr>
          <w:p w:rsidR="00407FFA" w:rsidRPr="002802F5" w:rsidRDefault="00407FFA" w:rsidP="006956D5">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360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c>
          <w:tcPr>
            <w:tcW w:w="1530" w:type="dxa"/>
            <w:tcBorders>
              <w:top w:val="double" w:sz="6" w:space="0" w:color="auto"/>
            </w:tcBorders>
          </w:tcPr>
          <w:p w:rsidR="00407FFA" w:rsidRPr="002802F5" w:rsidRDefault="00407FFA"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360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r>
      <w:tr w:rsidR="00407FFA" w:rsidRPr="003D1B01" w:rsidTr="00142E15">
        <w:tc>
          <w:tcPr>
            <w:tcW w:w="2502" w:type="dxa"/>
          </w:tcPr>
          <w:p w:rsidR="00407FFA" w:rsidRPr="002802F5" w:rsidRDefault="00142E15" w:rsidP="00142E15">
            <w:pPr>
              <w:spacing w:before="80" w:after="40"/>
              <w:rPr>
                <w:rFonts w:ascii="Arial" w:hAnsi="Arial"/>
                <w:kern w:val="16"/>
                <w:sz w:val="22"/>
                <w:szCs w:val="22"/>
              </w:rPr>
            </w:pPr>
            <w:r w:rsidRPr="002802F5">
              <w:rPr>
                <w:rFonts w:ascii="Arial" w:hAnsi="Arial"/>
                <w:kern w:val="16"/>
                <w:sz w:val="22"/>
                <w:szCs w:val="22"/>
              </w:rPr>
              <w:t xml:space="preserve">United </w:t>
            </w:r>
            <w:r w:rsidR="00407FFA" w:rsidRPr="002802F5">
              <w:rPr>
                <w:rFonts w:ascii="Arial" w:hAnsi="Arial"/>
                <w:kern w:val="16"/>
                <w:sz w:val="22"/>
                <w:szCs w:val="22"/>
              </w:rPr>
              <w:t xml:space="preserve">National Bank </w:t>
            </w:r>
          </w:p>
        </w:tc>
        <w:tc>
          <w:tcPr>
            <w:tcW w:w="1260" w:type="dxa"/>
          </w:tcPr>
          <w:p w:rsidR="00407FFA" w:rsidRPr="002802F5" w:rsidRDefault="00407FFA" w:rsidP="001112A8">
            <w:pPr>
              <w:spacing w:before="80" w:after="40"/>
              <w:jc w:val="center"/>
              <w:rPr>
                <w:rFonts w:ascii="Arial" w:hAnsi="Arial"/>
                <w:kern w:val="16"/>
                <w:sz w:val="22"/>
                <w:szCs w:val="22"/>
              </w:rPr>
            </w:pPr>
            <w:r w:rsidRPr="002802F5">
              <w:rPr>
                <w:rFonts w:ascii="Arial" w:hAnsi="Arial"/>
                <w:kern w:val="16"/>
                <w:sz w:val="22"/>
                <w:szCs w:val="22"/>
              </w:rPr>
              <w:t>Review</w:t>
            </w:r>
          </w:p>
        </w:tc>
        <w:tc>
          <w:tcPr>
            <w:tcW w:w="1800" w:type="dxa"/>
          </w:tcPr>
          <w:p w:rsidR="00407FFA" w:rsidRPr="002802F5" w:rsidRDefault="002D2EC7" w:rsidP="002D2EC7">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35</w:t>
            </w:r>
            <w:r w:rsidR="00407FFA" w:rsidRPr="002802F5">
              <w:rPr>
                <w:rFonts w:ascii="Arial" w:hAnsi="Arial"/>
                <w:kern w:val="16"/>
                <w:sz w:val="22"/>
                <w:szCs w:val="22"/>
              </w:rPr>
              <w:t>,000</w:t>
            </w:r>
          </w:p>
        </w:tc>
        <w:tc>
          <w:tcPr>
            <w:tcW w:w="1530" w:type="dxa"/>
          </w:tcPr>
          <w:p w:rsidR="00407FFA" w:rsidRPr="002802F5" w:rsidRDefault="00407FFA" w:rsidP="00DA79FE">
            <w:pPr>
              <w:pStyle w:val="Level1"/>
              <w:widowControl/>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300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c>
          <w:tcPr>
            <w:tcW w:w="1530" w:type="dxa"/>
          </w:tcPr>
          <w:p w:rsidR="00407FFA" w:rsidRPr="002802F5" w:rsidRDefault="00407FFA"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335</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r>
      <w:tr w:rsidR="00407FFA" w:rsidRPr="003D1B01" w:rsidTr="00142E15">
        <w:tc>
          <w:tcPr>
            <w:tcW w:w="2502" w:type="dxa"/>
          </w:tcPr>
          <w:p w:rsidR="00407FFA" w:rsidRPr="002802F5" w:rsidRDefault="00142E15" w:rsidP="006956D5">
            <w:pPr>
              <w:spacing w:before="80" w:after="40"/>
              <w:rPr>
                <w:rFonts w:ascii="Arial" w:hAnsi="Arial"/>
                <w:kern w:val="16"/>
                <w:sz w:val="22"/>
                <w:szCs w:val="22"/>
              </w:rPr>
            </w:pPr>
            <w:r w:rsidRPr="002802F5">
              <w:rPr>
                <w:rFonts w:ascii="Arial" w:hAnsi="Arial"/>
                <w:kern w:val="16"/>
                <w:sz w:val="22"/>
                <w:szCs w:val="22"/>
              </w:rPr>
              <w:t xml:space="preserve">First </w:t>
            </w:r>
            <w:r w:rsidR="006956D5" w:rsidRPr="002802F5">
              <w:rPr>
                <w:rFonts w:ascii="Arial" w:hAnsi="Arial"/>
                <w:kern w:val="16"/>
                <w:sz w:val="22"/>
                <w:szCs w:val="22"/>
              </w:rPr>
              <w:t xml:space="preserve">City </w:t>
            </w:r>
            <w:r w:rsidR="00407FFA" w:rsidRPr="002802F5">
              <w:rPr>
                <w:rFonts w:ascii="Arial" w:hAnsi="Arial"/>
                <w:kern w:val="16"/>
                <w:sz w:val="22"/>
                <w:szCs w:val="22"/>
              </w:rPr>
              <w:t xml:space="preserve">Bank </w:t>
            </w:r>
          </w:p>
        </w:tc>
        <w:tc>
          <w:tcPr>
            <w:tcW w:w="1260" w:type="dxa"/>
          </w:tcPr>
          <w:p w:rsidR="00407FFA" w:rsidRPr="002802F5" w:rsidRDefault="00407FFA" w:rsidP="001112A8">
            <w:pPr>
              <w:spacing w:before="80" w:after="40"/>
              <w:jc w:val="center"/>
              <w:rPr>
                <w:rFonts w:ascii="Arial" w:hAnsi="Arial"/>
                <w:kern w:val="16"/>
                <w:sz w:val="22"/>
                <w:szCs w:val="22"/>
              </w:rPr>
            </w:pPr>
            <w:r w:rsidRPr="002802F5">
              <w:rPr>
                <w:rFonts w:ascii="Arial" w:hAnsi="Arial"/>
                <w:kern w:val="16"/>
                <w:sz w:val="22"/>
                <w:szCs w:val="22"/>
              </w:rPr>
              <w:t>Audit</w:t>
            </w:r>
          </w:p>
        </w:tc>
        <w:tc>
          <w:tcPr>
            <w:tcW w:w="1800" w:type="dxa"/>
          </w:tcPr>
          <w:p w:rsidR="00407FFA" w:rsidRPr="002802F5" w:rsidRDefault="00407FFA"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60</w:t>
            </w:r>
            <w:r w:rsidRPr="002802F5">
              <w:rPr>
                <w:rFonts w:ascii="Arial" w:hAnsi="Arial"/>
                <w:kern w:val="16"/>
                <w:sz w:val="22"/>
                <w:szCs w:val="22"/>
              </w:rPr>
              <w:t>,000</w:t>
            </w:r>
          </w:p>
        </w:tc>
        <w:tc>
          <w:tcPr>
            <w:tcW w:w="1530" w:type="dxa"/>
          </w:tcPr>
          <w:p w:rsidR="00407FFA" w:rsidRPr="002802F5" w:rsidRDefault="00407FFA"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240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c>
          <w:tcPr>
            <w:tcW w:w="1530" w:type="dxa"/>
          </w:tcPr>
          <w:p w:rsidR="00407FFA" w:rsidRPr="002802F5" w:rsidRDefault="00407FFA"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300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r>
    </w:tbl>
    <w:p w:rsidR="0034595C" w:rsidRPr="003D1B01" w:rsidRDefault="0034595C" w:rsidP="0037776B">
      <w:pPr>
        <w:ind w:left="1440" w:hanging="1440"/>
        <w:jc w:val="both"/>
        <w:rPr>
          <w:rFonts w:ascii="Arial" w:hAnsi="Arial"/>
          <w:kern w:val="16"/>
        </w:rPr>
      </w:pPr>
    </w:p>
    <w:p w:rsidR="0034595C" w:rsidRPr="003D1B01" w:rsidRDefault="006956D5" w:rsidP="0034595C">
      <w:pPr>
        <w:numPr>
          <w:ilvl w:val="0"/>
          <w:numId w:val="12"/>
        </w:numPr>
        <w:tabs>
          <w:tab w:val="clear" w:pos="1080"/>
          <w:tab w:val="num" w:pos="1440"/>
        </w:tabs>
        <w:ind w:left="1440" w:hanging="720"/>
        <w:jc w:val="both"/>
        <w:rPr>
          <w:rFonts w:ascii="Arial" w:hAnsi="Arial"/>
          <w:kern w:val="16"/>
        </w:rPr>
      </w:pPr>
      <w:r w:rsidRPr="003D1B01">
        <w:rPr>
          <w:rFonts w:ascii="Arial" w:hAnsi="Arial"/>
          <w:kern w:val="16"/>
        </w:rPr>
        <w:t>Busch</w:t>
      </w:r>
      <w:r w:rsidR="0034595C" w:rsidRPr="003D1B01">
        <w:rPr>
          <w:rFonts w:ascii="Arial" w:hAnsi="Arial"/>
          <w:kern w:val="16"/>
        </w:rPr>
        <w:t xml:space="preserve"> should select the loan from </w:t>
      </w:r>
      <w:r w:rsidR="00142E15" w:rsidRPr="003D1B01">
        <w:rPr>
          <w:rFonts w:ascii="Arial" w:hAnsi="Arial"/>
          <w:kern w:val="16"/>
        </w:rPr>
        <w:t xml:space="preserve">United </w:t>
      </w:r>
      <w:r w:rsidR="0034595C" w:rsidRPr="003D1B01">
        <w:rPr>
          <w:rFonts w:ascii="Arial" w:hAnsi="Arial"/>
          <w:kern w:val="16"/>
        </w:rPr>
        <w:t xml:space="preserve">National Bank due to the higher cost of the audit and the reduced interest rate for the loan </w:t>
      </w:r>
      <w:r w:rsidR="0034595C" w:rsidRPr="00927842">
        <w:rPr>
          <w:rFonts w:ascii="Arial" w:hAnsi="Arial"/>
          <w:spacing w:val="2"/>
          <w:kern w:val="16"/>
        </w:rPr>
        <w:t xml:space="preserve">from </w:t>
      </w:r>
      <w:r w:rsidR="00142E15" w:rsidRPr="00927842">
        <w:rPr>
          <w:rFonts w:ascii="Arial" w:hAnsi="Arial"/>
          <w:spacing w:val="2"/>
          <w:kern w:val="16"/>
        </w:rPr>
        <w:t xml:space="preserve">United </w:t>
      </w:r>
      <w:r w:rsidR="0034595C" w:rsidRPr="00927842">
        <w:rPr>
          <w:rFonts w:ascii="Arial" w:hAnsi="Arial"/>
          <w:spacing w:val="2"/>
          <w:kern w:val="16"/>
        </w:rPr>
        <w:t>National Bank. The following is the calculation of total</w:t>
      </w:r>
      <w:r w:rsidR="0034595C" w:rsidRPr="003D1B01">
        <w:rPr>
          <w:rFonts w:ascii="Arial" w:hAnsi="Arial"/>
          <w:kern w:val="16"/>
        </w:rPr>
        <w:t xml:space="preserve"> costs for each loan:</w:t>
      </w:r>
    </w:p>
    <w:p w:rsidR="0034595C" w:rsidRPr="003D1B01" w:rsidRDefault="0034595C" w:rsidP="0034595C">
      <w:pPr>
        <w:jc w:val="both"/>
        <w:rPr>
          <w:rFonts w:ascii="Arial" w:hAnsi="Arial"/>
          <w:kern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02"/>
        <w:gridCol w:w="1260"/>
        <w:gridCol w:w="1800"/>
        <w:gridCol w:w="1530"/>
        <w:gridCol w:w="1530"/>
      </w:tblGrid>
      <w:tr w:rsidR="0034595C" w:rsidRPr="003D1B01" w:rsidTr="008A21E9">
        <w:tc>
          <w:tcPr>
            <w:tcW w:w="2502" w:type="dxa"/>
            <w:tcBorders>
              <w:bottom w:val="double" w:sz="6" w:space="0" w:color="auto"/>
            </w:tcBorders>
            <w:vAlign w:val="bottom"/>
          </w:tcPr>
          <w:p w:rsidR="0034595C" w:rsidRPr="002802F5" w:rsidRDefault="0034595C" w:rsidP="001112A8">
            <w:pPr>
              <w:spacing w:beforeLines="40" w:before="96" w:after="40"/>
              <w:jc w:val="center"/>
              <w:rPr>
                <w:rFonts w:ascii="Arial" w:hAnsi="Arial"/>
                <w:kern w:val="16"/>
                <w:sz w:val="22"/>
                <w:szCs w:val="22"/>
              </w:rPr>
            </w:pPr>
            <w:r w:rsidRPr="002802F5">
              <w:rPr>
                <w:rFonts w:ascii="Arial" w:hAnsi="Arial"/>
                <w:b/>
                <w:kern w:val="16"/>
                <w:sz w:val="22"/>
                <w:szCs w:val="22"/>
              </w:rPr>
              <w:t>LENDER</w:t>
            </w:r>
          </w:p>
        </w:tc>
        <w:tc>
          <w:tcPr>
            <w:tcW w:w="1260" w:type="dxa"/>
            <w:tcBorders>
              <w:bottom w:val="double" w:sz="6" w:space="0" w:color="auto"/>
            </w:tcBorders>
            <w:vAlign w:val="bottom"/>
          </w:tcPr>
          <w:p w:rsidR="0034595C" w:rsidRPr="002802F5" w:rsidRDefault="0034595C" w:rsidP="001112A8">
            <w:pPr>
              <w:spacing w:beforeLines="40" w:before="96" w:after="40"/>
              <w:jc w:val="center"/>
              <w:rPr>
                <w:rFonts w:ascii="Arial" w:hAnsi="Arial"/>
                <w:b/>
                <w:kern w:val="16"/>
                <w:sz w:val="22"/>
                <w:szCs w:val="22"/>
              </w:rPr>
            </w:pPr>
            <w:r w:rsidRPr="002802F5">
              <w:rPr>
                <w:rFonts w:ascii="Arial" w:hAnsi="Arial"/>
                <w:b/>
                <w:kern w:val="16"/>
                <w:sz w:val="22"/>
                <w:szCs w:val="22"/>
              </w:rPr>
              <w:t>CPA</w:t>
            </w:r>
            <w:r w:rsidR="001112A8" w:rsidRPr="002802F5">
              <w:rPr>
                <w:rFonts w:ascii="Arial" w:hAnsi="Arial"/>
                <w:b/>
                <w:kern w:val="16"/>
                <w:sz w:val="22"/>
                <w:szCs w:val="22"/>
              </w:rPr>
              <w:t xml:space="preserve"> </w:t>
            </w:r>
            <w:r w:rsidRPr="002802F5">
              <w:rPr>
                <w:rFonts w:ascii="Arial" w:hAnsi="Arial"/>
                <w:b/>
                <w:kern w:val="16"/>
                <w:sz w:val="22"/>
                <w:szCs w:val="22"/>
              </w:rPr>
              <w:t>SERVICE</w:t>
            </w:r>
          </w:p>
        </w:tc>
        <w:tc>
          <w:tcPr>
            <w:tcW w:w="1800" w:type="dxa"/>
            <w:tcBorders>
              <w:bottom w:val="double" w:sz="6" w:space="0" w:color="auto"/>
            </w:tcBorders>
            <w:vAlign w:val="bottom"/>
          </w:tcPr>
          <w:p w:rsidR="0034595C" w:rsidRPr="002802F5" w:rsidRDefault="00BA7B5A" w:rsidP="001112A8">
            <w:pPr>
              <w:spacing w:beforeLines="40" w:before="96" w:after="40"/>
              <w:jc w:val="center"/>
              <w:rPr>
                <w:rFonts w:ascii="Arial" w:hAnsi="Arial" w:cs="Arial"/>
                <w:b/>
                <w:kern w:val="16"/>
                <w:sz w:val="22"/>
                <w:szCs w:val="22"/>
              </w:rPr>
            </w:pPr>
            <w:r w:rsidRPr="002802F5">
              <w:rPr>
                <w:rFonts w:ascii="Arial" w:hAnsi="Arial" w:cs="Arial"/>
                <w:b/>
                <w:spacing w:val="-2"/>
                <w:kern w:val="16"/>
                <w:sz w:val="22"/>
                <w:szCs w:val="22"/>
              </w:rPr>
              <w:t xml:space="preserve">COST OF </w:t>
            </w:r>
            <w:r w:rsidR="0034595C" w:rsidRPr="002802F5">
              <w:rPr>
                <w:rFonts w:ascii="Arial" w:hAnsi="Arial" w:cs="Arial"/>
                <w:b/>
                <w:spacing w:val="-2"/>
                <w:kern w:val="16"/>
                <w:sz w:val="22"/>
                <w:szCs w:val="22"/>
              </w:rPr>
              <w:t>CPA</w:t>
            </w:r>
            <w:r w:rsidRPr="002802F5">
              <w:rPr>
                <w:rFonts w:ascii="Arial" w:hAnsi="Arial" w:cs="Arial"/>
                <w:b/>
                <w:kern w:val="16"/>
                <w:sz w:val="22"/>
                <w:szCs w:val="22"/>
              </w:rPr>
              <w:t xml:space="preserve"> </w:t>
            </w:r>
            <w:r w:rsidR="0034595C" w:rsidRPr="002802F5">
              <w:rPr>
                <w:rFonts w:ascii="Arial" w:hAnsi="Arial" w:cs="Arial"/>
                <w:b/>
                <w:kern w:val="16"/>
                <w:sz w:val="22"/>
                <w:szCs w:val="22"/>
              </w:rPr>
              <w:t>SERVICES</w:t>
            </w:r>
          </w:p>
        </w:tc>
        <w:tc>
          <w:tcPr>
            <w:tcW w:w="1530" w:type="dxa"/>
            <w:tcBorders>
              <w:bottom w:val="double" w:sz="6" w:space="0" w:color="auto"/>
            </w:tcBorders>
            <w:vAlign w:val="bottom"/>
          </w:tcPr>
          <w:p w:rsidR="0034595C" w:rsidRPr="002802F5" w:rsidRDefault="0034595C" w:rsidP="001112A8">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Lines="40" w:before="96" w:after="40"/>
              <w:jc w:val="center"/>
              <w:rPr>
                <w:kern w:val="16"/>
                <w:sz w:val="22"/>
                <w:szCs w:val="22"/>
              </w:rPr>
            </w:pPr>
            <w:r w:rsidRPr="002802F5">
              <w:rPr>
                <w:kern w:val="16"/>
                <w:sz w:val="22"/>
                <w:szCs w:val="22"/>
              </w:rPr>
              <w:t>ANNUAL</w:t>
            </w:r>
            <w:r w:rsidR="001112A8" w:rsidRPr="002802F5">
              <w:rPr>
                <w:kern w:val="16"/>
                <w:sz w:val="22"/>
                <w:szCs w:val="22"/>
              </w:rPr>
              <w:t xml:space="preserve"> </w:t>
            </w:r>
            <w:r w:rsidRPr="002802F5">
              <w:rPr>
                <w:kern w:val="16"/>
                <w:sz w:val="22"/>
                <w:szCs w:val="22"/>
              </w:rPr>
              <w:t>INTEREST</w:t>
            </w:r>
          </w:p>
        </w:tc>
        <w:tc>
          <w:tcPr>
            <w:tcW w:w="1530" w:type="dxa"/>
            <w:tcBorders>
              <w:bottom w:val="double" w:sz="6" w:space="0" w:color="auto"/>
            </w:tcBorders>
            <w:vAlign w:val="bottom"/>
          </w:tcPr>
          <w:p w:rsidR="0034595C" w:rsidRPr="002802F5" w:rsidRDefault="0034595C" w:rsidP="001112A8">
            <w:pPr>
              <w:spacing w:beforeLines="40" w:before="96" w:after="40"/>
              <w:jc w:val="center"/>
              <w:rPr>
                <w:rFonts w:ascii="Arial" w:hAnsi="Arial"/>
                <w:b/>
                <w:kern w:val="16"/>
                <w:sz w:val="22"/>
                <w:szCs w:val="22"/>
              </w:rPr>
            </w:pPr>
            <w:r w:rsidRPr="002802F5">
              <w:rPr>
                <w:rFonts w:ascii="Arial" w:hAnsi="Arial"/>
                <w:b/>
                <w:kern w:val="16"/>
                <w:sz w:val="22"/>
                <w:szCs w:val="22"/>
              </w:rPr>
              <w:t>ANNUAL</w:t>
            </w:r>
            <w:r w:rsidR="00BA7B5A" w:rsidRPr="002802F5">
              <w:rPr>
                <w:rFonts w:ascii="Arial" w:hAnsi="Arial"/>
                <w:b/>
                <w:kern w:val="16"/>
                <w:sz w:val="22"/>
                <w:szCs w:val="22"/>
              </w:rPr>
              <w:t xml:space="preserve"> </w:t>
            </w:r>
            <w:r w:rsidR="00387543" w:rsidRPr="002802F5">
              <w:rPr>
                <w:rFonts w:ascii="Arial" w:hAnsi="Arial"/>
                <w:b/>
                <w:spacing w:val="-6"/>
                <w:w w:val="99"/>
                <w:kern w:val="16"/>
                <w:sz w:val="22"/>
                <w:szCs w:val="22"/>
              </w:rPr>
              <w:t>LOAN COST</w:t>
            </w:r>
          </w:p>
        </w:tc>
      </w:tr>
      <w:tr w:rsidR="0034595C" w:rsidRPr="003D1B01" w:rsidTr="008A21E9">
        <w:tc>
          <w:tcPr>
            <w:tcW w:w="2502" w:type="dxa"/>
            <w:tcBorders>
              <w:top w:val="double" w:sz="6" w:space="0" w:color="auto"/>
            </w:tcBorders>
          </w:tcPr>
          <w:p w:rsidR="0034595C" w:rsidRPr="002802F5" w:rsidRDefault="0034595C" w:rsidP="001112A8">
            <w:pPr>
              <w:spacing w:before="80" w:after="40"/>
              <w:rPr>
                <w:rFonts w:ascii="Arial" w:hAnsi="Arial"/>
                <w:kern w:val="16"/>
                <w:sz w:val="22"/>
                <w:szCs w:val="22"/>
              </w:rPr>
            </w:pPr>
            <w:r w:rsidRPr="002802F5">
              <w:rPr>
                <w:rFonts w:ascii="Arial" w:hAnsi="Arial"/>
                <w:kern w:val="16"/>
                <w:sz w:val="22"/>
                <w:szCs w:val="22"/>
              </w:rPr>
              <w:t>Existing loan</w:t>
            </w:r>
          </w:p>
        </w:tc>
        <w:tc>
          <w:tcPr>
            <w:tcW w:w="1260" w:type="dxa"/>
            <w:tcBorders>
              <w:top w:val="double" w:sz="6" w:space="0" w:color="auto"/>
            </w:tcBorders>
          </w:tcPr>
          <w:p w:rsidR="0034595C" w:rsidRPr="002802F5" w:rsidRDefault="0034595C" w:rsidP="001112A8">
            <w:pPr>
              <w:spacing w:before="80" w:after="40"/>
              <w:jc w:val="center"/>
              <w:rPr>
                <w:rFonts w:ascii="Arial" w:hAnsi="Arial"/>
                <w:kern w:val="16"/>
                <w:sz w:val="22"/>
                <w:szCs w:val="22"/>
              </w:rPr>
            </w:pPr>
            <w:r w:rsidRPr="002802F5">
              <w:rPr>
                <w:rFonts w:ascii="Arial" w:hAnsi="Arial"/>
                <w:kern w:val="16"/>
                <w:sz w:val="22"/>
                <w:szCs w:val="22"/>
              </w:rPr>
              <w:t>None</w:t>
            </w:r>
          </w:p>
        </w:tc>
        <w:tc>
          <w:tcPr>
            <w:tcW w:w="1800" w:type="dxa"/>
            <w:tcBorders>
              <w:top w:val="double" w:sz="6" w:space="0" w:color="auto"/>
            </w:tcBorders>
          </w:tcPr>
          <w:p w:rsidR="0034595C" w:rsidRPr="002802F5" w:rsidRDefault="0034595C" w:rsidP="001112A8">
            <w:pPr>
              <w:spacing w:before="80" w:after="40"/>
              <w:jc w:val="center"/>
              <w:rPr>
                <w:rFonts w:ascii="Arial" w:hAnsi="Arial"/>
                <w:kern w:val="16"/>
                <w:sz w:val="22"/>
                <w:szCs w:val="22"/>
              </w:rPr>
            </w:pPr>
            <w:r w:rsidRPr="002802F5">
              <w:rPr>
                <w:rFonts w:ascii="Arial" w:hAnsi="Arial"/>
                <w:kern w:val="16"/>
                <w:sz w:val="22"/>
                <w:szCs w:val="22"/>
              </w:rPr>
              <w:t>0</w:t>
            </w:r>
          </w:p>
        </w:tc>
        <w:tc>
          <w:tcPr>
            <w:tcW w:w="1530" w:type="dxa"/>
            <w:tcBorders>
              <w:top w:val="double" w:sz="6" w:space="0" w:color="auto"/>
            </w:tcBorders>
          </w:tcPr>
          <w:p w:rsidR="0034595C" w:rsidRPr="002802F5" w:rsidRDefault="0034595C"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360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c>
          <w:tcPr>
            <w:tcW w:w="1530" w:type="dxa"/>
            <w:tcBorders>
              <w:top w:val="double" w:sz="6" w:space="0" w:color="auto"/>
            </w:tcBorders>
          </w:tcPr>
          <w:p w:rsidR="0034595C" w:rsidRPr="002802F5" w:rsidRDefault="0034595C"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360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r>
      <w:tr w:rsidR="0034595C" w:rsidRPr="003D1B01" w:rsidTr="00142E15">
        <w:tc>
          <w:tcPr>
            <w:tcW w:w="2502" w:type="dxa"/>
          </w:tcPr>
          <w:p w:rsidR="0034595C" w:rsidRPr="002802F5" w:rsidRDefault="00142E15" w:rsidP="006956D5">
            <w:pPr>
              <w:spacing w:before="80" w:after="40"/>
              <w:rPr>
                <w:rFonts w:ascii="Arial" w:hAnsi="Arial"/>
                <w:kern w:val="16"/>
                <w:sz w:val="22"/>
                <w:szCs w:val="22"/>
              </w:rPr>
            </w:pPr>
            <w:r w:rsidRPr="002802F5">
              <w:rPr>
                <w:rFonts w:ascii="Arial" w:hAnsi="Arial"/>
                <w:kern w:val="16"/>
                <w:sz w:val="22"/>
                <w:szCs w:val="22"/>
              </w:rPr>
              <w:t>United</w:t>
            </w:r>
            <w:r w:rsidR="0034595C" w:rsidRPr="002802F5">
              <w:rPr>
                <w:rFonts w:ascii="Arial" w:hAnsi="Arial"/>
                <w:kern w:val="16"/>
                <w:sz w:val="22"/>
                <w:szCs w:val="22"/>
              </w:rPr>
              <w:t xml:space="preserve"> National Bank </w:t>
            </w:r>
          </w:p>
        </w:tc>
        <w:tc>
          <w:tcPr>
            <w:tcW w:w="1260" w:type="dxa"/>
          </w:tcPr>
          <w:p w:rsidR="0034595C" w:rsidRPr="002802F5" w:rsidRDefault="0034595C" w:rsidP="001112A8">
            <w:pPr>
              <w:spacing w:before="80" w:after="40"/>
              <w:jc w:val="center"/>
              <w:rPr>
                <w:rFonts w:ascii="Arial" w:hAnsi="Arial"/>
                <w:kern w:val="16"/>
                <w:sz w:val="22"/>
                <w:szCs w:val="22"/>
              </w:rPr>
            </w:pPr>
            <w:r w:rsidRPr="002802F5">
              <w:rPr>
                <w:rFonts w:ascii="Arial" w:hAnsi="Arial"/>
                <w:kern w:val="16"/>
                <w:sz w:val="22"/>
                <w:szCs w:val="22"/>
              </w:rPr>
              <w:t>Review</w:t>
            </w:r>
          </w:p>
        </w:tc>
        <w:tc>
          <w:tcPr>
            <w:tcW w:w="1800" w:type="dxa"/>
          </w:tcPr>
          <w:p w:rsidR="0034595C" w:rsidRPr="002802F5" w:rsidRDefault="0034595C" w:rsidP="002D2EC7">
            <w:pPr>
              <w:spacing w:before="80" w:after="40"/>
              <w:jc w:val="center"/>
              <w:rPr>
                <w:rFonts w:ascii="Arial" w:hAnsi="Arial"/>
                <w:kern w:val="16"/>
                <w:sz w:val="22"/>
                <w:szCs w:val="22"/>
              </w:rPr>
            </w:pPr>
            <w:r w:rsidRPr="002802F5">
              <w:rPr>
                <w:rFonts w:ascii="Arial" w:hAnsi="Arial"/>
                <w:kern w:val="16"/>
                <w:sz w:val="22"/>
                <w:szCs w:val="22"/>
              </w:rPr>
              <w:t xml:space="preserve">$ </w:t>
            </w:r>
            <w:r w:rsidR="002D2EC7" w:rsidRPr="002802F5">
              <w:rPr>
                <w:rFonts w:ascii="Arial" w:hAnsi="Arial"/>
                <w:kern w:val="16"/>
                <w:sz w:val="22"/>
                <w:szCs w:val="22"/>
              </w:rPr>
              <w:t>35</w:t>
            </w:r>
            <w:r w:rsidRPr="002802F5">
              <w:rPr>
                <w:rFonts w:ascii="Arial" w:hAnsi="Arial"/>
                <w:kern w:val="16"/>
                <w:sz w:val="22"/>
                <w:szCs w:val="22"/>
              </w:rPr>
              <w:t>,000</w:t>
            </w:r>
          </w:p>
        </w:tc>
        <w:tc>
          <w:tcPr>
            <w:tcW w:w="1530" w:type="dxa"/>
          </w:tcPr>
          <w:p w:rsidR="0034595C" w:rsidRPr="002802F5" w:rsidRDefault="0034595C" w:rsidP="00DA79FE">
            <w:pPr>
              <w:pStyle w:val="Level1"/>
              <w:widowControl/>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270</w:t>
            </w:r>
            <w:r w:rsidRPr="002802F5">
              <w:rPr>
                <w:rFonts w:ascii="Arial" w:hAnsi="Arial"/>
                <w:kern w:val="16"/>
                <w:sz w:val="22"/>
                <w:szCs w:val="22"/>
              </w:rPr>
              <w:t>,000</w:t>
            </w:r>
          </w:p>
        </w:tc>
        <w:tc>
          <w:tcPr>
            <w:tcW w:w="1530" w:type="dxa"/>
          </w:tcPr>
          <w:p w:rsidR="0034595C" w:rsidRPr="002802F5" w:rsidRDefault="0034595C" w:rsidP="002D2EC7">
            <w:pPr>
              <w:spacing w:before="80" w:after="40"/>
              <w:jc w:val="center"/>
              <w:rPr>
                <w:rFonts w:ascii="Arial" w:hAnsi="Arial"/>
                <w:kern w:val="16"/>
                <w:sz w:val="22"/>
                <w:szCs w:val="22"/>
              </w:rPr>
            </w:pPr>
            <w:r w:rsidRPr="002802F5">
              <w:rPr>
                <w:rFonts w:ascii="Arial" w:hAnsi="Arial"/>
                <w:kern w:val="16"/>
                <w:sz w:val="22"/>
                <w:szCs w:val="22"/>
              </w:rPr>
              <w:t xml:space="preserve">$ </w:t>
            </w:r>
            <w:r w:rsidR="002D2EC7" w:rsidRPr="002802F5">
              <w:rPr>
                <w:rFonts w:ascii="Arial" w:hAnsi="Arial"/>
                <w:kern w:val="16"/>
                <w:sz w:val="22"/>
                <w:szCs w:val="22"/>
              </w:rPr>
              <w:t>305</w:t>
            </w:r>
            <w:r w:rsidRPr="002802F5">
              <w:rPr>
                <w:rFonts w:ascii="Arial" w:hAnsi="Arial"/>
                <w:kern w:val="16"/>
                <w:sz w:val="22"/>
                <w:szCs w:val="22"/>
              </w:rPr>
              <w:t>,000</w:t>
            </w:r>
          </w:p>
        </w:tc>
      </w:tr>
      <w:tr w:rsidR="0034595C" w:rsidRPr="003D1B01" w:rsidTr="00142E15">
        <w:tc>
          <w:tcPr>
            <w:tcW w:w="2502" w:type="dxa"/>
          </w:tcPr>
          <w:p w:rsidR="0034595C" w:rsidRPr="002802F5" w:rsidRDefault="00142E15" w:rsidP="006956D5">
            <w:pPr>
              <w:spacing w:before="80" w:after="40"/>
              <w:rPr>
                <w:rFonts w:ascii="Arial" w:hAnsi="Arial"/>
                <w:kern w:val="16"/>
                <w:sz w:val="22"/>
                <w:szCs w:val="22"/>
              </w:rPr>
            </w:pPr>
            <w:r w:rsidRPr="002802F5">
              <w:rPr>
                <w:rFonts w:ascii="Arial" w:hAnsi="Arial"/>
                <w:kern w:val="16"/>
                <w:sz w:val="22"/>
                <w:szCs w:val="22"/>
              </w:rPr>
              <w:t xml:space="preserve">First </w:t>
            </w:r>
            <w:r w:rsidR="006956D5" w:rsidRPr="002802F5">
              <w:rPr>
                <w:rFonts w:ascii="Arial" w:hAnsi="Arial"/>
                <w:kern w:val="16"/>
                <w:sz w:val="22"/>
                <w:szCs w:val="22"/>
              </w:rPr>
              <w:t xml:space="preserve">City </w:t>
            </w:r>
            <w:r w:rsidR="0034595C" w:rsidRPr="002802F5">
              <w:rPr>
                <w:rFonts w:ascii="Arial" w:hAnsi="Arial"/>
                <w:kern w:val="16"/>
                <w:sz w:val="22"/>
                <w:szCs w:val="22"/>
              </w:rPr>
              <w:t xml:space="preserve">Bank </w:t>
            </w:r>
          </w:p>
        </w:tc>
        <w:tc>
          <w:tcPr>
            <w:tcW w:w="1260" w:type="dxa"/>
          </w:tcPr>
          <w:p w:rsidR="0034595C" w:rsidRPr="002802F5" w:rsidRDefault="0034595C" w:rsidP="001112A8">
            <w:pPr>
              <w:spacing w:before="80" w:after="40"/>
              <w:jc w:val="center"/>
              <w:rPr>
                <w:rFonts w:ascii="Arial" w:hAnsi="Arial"/>
                <w:kern w:val="16"/>
                <w:sz w:val="22"/>
                <w:szCs w:val="22"/>
              </w:rPr>
            </w:pPr>
            <w:r w:rsidRPr="002802F5">
              <w:rPr>
                <w:rFonts w:ascii="Arial" w:hAnsi="Arial"/>
                <w:kern w:val="16"/>
                <w:sz w:val="22"/>
                <w:szCs w:val="22"/>
              </w:rPr>
              <w:t>Audit</w:t>
            </w:r>
          </w:p>
        </w:tc>
        <w:tc>
          <w:tcPr>
            <w:tcW w:w="1800" w:type="dxa"/>
          </w:tcPr>
          <w:p w:rsidR="0034595C" w:rsidRPr="002802F5" w:rsidRDefault="0034595C" w:rsidP="00DA79FE">
            <w:pPr>
              <w:spacing w:before="80" w:after="40"/>
              <w:jc w:val="center"/>
              <w:rPr>
                <w:rFonts w:ascii="Arial" w:hAnsi="Arial"/>
                <w:kern w:val="16"/>
                <w:sz w:val="22"/>
                <w:szCs w:val="22"/>
              </w:rPr>
            </w:pPr>
            <w:r w:rsidRPr="002802F5">
              <w:rPr>
                <w:rFonts w:ascii="Arial" w:hAnsi="Arial"/>
                <w:kern w:val="16"/>
                <w:sz w:val="22"/>
                <w:szCs w:val="22"/>
              </w:rPr>
              <w:t>$</w:t>
            </w:r>
            <w:r w:rsidR="000A5A3F" w:rsidRPr="002802F5">
              <w:rPr>
                <w:rFonts w:ascii="Arial" w:hAnsi="Arial"/>
                <w:kern w:val="16"/>
                <w:sz w:val="22"/>
                <w:szCs w:val="22"/>
              </w:rPr>
              <w:t xml:space="preserve"> </w:t>
            </w:r>
            <w:r w:rsidR="00DA79FE" w:rsidRPr="002802F5">
              <w:rPr>
                <w:rFonts w:ascii="Arial" w:hAnsi="Arial"/>
                <w:kern w:val="16"/>
                <w:sz w:val="22"/>
                <w:szCs w:val="22"/>
              </w:rPr>
              <w:t>80</w:t>
            </w:r>
            <w:r w:rsidRPr="002802F5">
              <w:rPr>
                <w:rFonts w:ascii="Arial" w:hAnsi="Arial"/>
                <w:kern w:val="16"/>
                <w:sz w:val="22"/>
                <w:szCs w:val="22"/>
              </w:rPr>
              <w:t>,000</w:t>
            </w:r>
          </w:p>
        </w:tc>
        <w:tc>
          <w:tcPr>
            <w:tcW w:w="1530" w:type="dxa"/>
          </w:tcPr>
          <w:p w:rsidR="0034595C" w:rsidRPr="002802F5" w:rsidRDefault="0034595C"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240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c>
          <w:tcPr>
            <w:tcW w:w="1530" w:type="dxa"/>
          </w:tcPr>
          <w:p w:rsidR="0034595C" w:rsidRPr="002802F5" w:rsidRDefault="0034595C" w:rsidP="00DA79FE">
            <w:pPr>
              <w:spacing w:before="80" w:after="40"/>
              <w:jc w:val="center"/>
              <w:rPr>
                <w:rFonts w:ascii="Arial" w:hAnsi="Arial"/>
                <w:kern w:val="16"/>
                <w:sz w:val="22"/>
                <w:szCs w:val="22"/>
              </w:rPr>
            </w:pPr>
            <w:r w:rsidRPr="002802F5">
              <w:rPr>
                <w:rFonts w:ascii="Arial" w:hAnsi="Arial"/>
                <w:kern w:val="16"/>
                <w:sz w:val="22"/>
                <w:szCs w:val="22"/>
              </w:rPr>
              <w:t xml:space="preserve">$ </w:t>
            </w:r>
            <w:r w:rsidR="00DA79FE" w:rsidRPr="002802F5">
              <w:rPr>
                <w:rFonts w:ascii="Arial" w:hAnsi="Arial"/>
                <w:kern w:val="16"/>
                <w:sz w:val="22"/>
                <w:szCs w:val="22"/>
              </w:rPr>
              <w:t>320</w:t>
            </w:r>
            <w:r w:rsidRPr="002802F5">
              <w:rPr>
                <w:rFonts w:ascii="Arial" w:hAnsi="Arial"/>
                <w:kern w:val="16"/>
                <w:sz w:val="22"/>
                <w:szCs w:val="22"/>
              </w:rPr>
              <w:t>,</w:t>
            </w:r>
            <w:r w:rsidR="00DA79FE" w:rsidRPr="002802F5">
              <w:rPr>
                <w:rFonts w:ascii="Arial" w:hAnsi="Arial"/>
                <w:kern w:val="16"/>
                <w:sz w:val="22"/>
                <w:szCs w:val="22"/>
              </w:rPr>
              <w:t>0</w:t>
            </w:r>
            <w:r w:rsidRPr="002802F5">
              <w:rPr>
                <w:rFonts w:ascii="Arial" w:hAnsi="Arial"/>
                <w:kern w:val="16"/>
                <w:sz w:val="22"/>
                <w:szCs w:val="22"/>
              </w:rPr>
              <w:t>00</w:t>
            </w:r>
          </w:p>
        </w:tc>
      </w:tr>
    </w:tbl>
    <w:p w:rsidR="0034595C" w:rsidRPr="003D1B01" w:rsidRDefault="0034595C">
      <w:pPr>
        <w:ind w:left="1440" w:hanging="1440"/>
        <w:jc w:val="both"/>
        <w:rPr>
          <w:rFonts w:ascii="Arial" w:hAnsi="Arial"/>
          <w:b/>
          <w:kern w:val="16"/>
        </w:rPr>
      </w:pPr>
    </w:p>
    <w:p w:rsidR="00407FFA" w:rsidRPr="008752EC" w:rsidRDefault="0034595C" w:rsidP="0034595C">
      <w:pPr>
        <w:ind w:left="1440" w:hanging="720"/>
        <w:jc w:val="both"/>
        <w:rPr>
          <w:rFonts w:ascii="Arial" w:hAnsi="Arial"/>
          <w:spacing w:val="-2"/>
          <w:kern w:val="16"/>
        </w:rPr>
      </w:pPr>
      <w:r w:rsidRPr="003D1B01">
        <w:rPr>
          <w:rFonts w:ascii="Arial" w:hAnsi="Arial"/>
          <w:kern w:val="16"/>
        </w:rPr>
        <w:t>d</w:t>
      </w:r>
      <w:r w:rsidR="00407FFA" w:rsidRPr="003D1B01">
        <w:rPr>
          <w:rFonts w:ascii="Arial" w:hAnsi="Arial"/>
          <w:kern w:val="16"/>
        </w:rPr>
        <w:t>.</w:t>
      </w:r>
      <w:r w:rsidR="00407FFA" w:rsidRPr="003D1B01">
        <w:rPr>
          <w:rFonts w:ascii="Arial" w:hAnsi="Arial"/>
          <w:kern w:val="16"/>
        </w:rPr>
        <w:tab/>
      </w:r>
      <w:r w:rsidR="00142E15" w:rsidRPr="000A32F2">
        <w:rPr>
          <w:rFonts w:ascii="Arial" w:hAnsi="Arial"/>
          <w:spacing w:val="6"/>
          <w:kern w:val="16"/>
        </w:rPr>
        <w:t>Busch</w:t>
      </w:r>
      <w:r w:rsidR="00407FFA" w:rsidRPr="000A32F2">
        <w:rPr>
          <w:rFonts w:ascii="Arial" w:hAnsi="Arial"/>
          <w:spacing w:val="6"/>
          <w:kern w:val="16"/>
        </w:rPr>
        <w:t xml:space="preserve"> may desire to have an audit because of the many other</w:t>
      </w:r>
      <w:r w:rsidR="00407FFA" w:rsidRPr="008752EC">
        <w:rPr>
          <w:rFonts w:ascii="Arial" w:hAnsi="Arial"/>
          <w:spacing w:val="-2"/>
          <w:kern w:val="16"/>
        </w:rPr>
        <w:t xml:space="preserve"> </w:t>
      </w:r>
      <w:r w:rsidR="00407FFA" w:rsidRPr="00927842">
        <w:rPr>
          <w:rFonts w:ascii="Arial" w:hAnsi="Arial"/>
          <w:spacing w:val="10"/>
          <w:kern w:val="16"/>
        </w:rPr>
        <w:t xml:space="preserve">benefits that an audit provides. The audit will provide </w:t>
      </w:r>
      <w:r w:rsidR="00142E15" w:rsidRPr="00927842">
        <w:rPr>
          <w:rFonts w:ascii="Arial" w:hAnsi="Arial"/>
          <w:spacing w:val="10"/>
          <w:kern w:val="16"/>
        </w:rPr>
        <w:t>Busch</w:t>
      </w:r>
      <w:r w:rsidR="00E72F52" w:rsidRPr="00927842">
        <w:rPr>
          <w:rFonts w:ascii="Arial" w:hAnsi="Arial"/>
          <w:spacing w:val="10"/>
          <w:kern w:val="16"/>
        </w:rPr>
        <w:t>’</w:t>
      </w:r>
      <w:r w:rsidR="00142E15" w:rsidRPr="00927842">
        <w:rPr>
          <w:rFonts w:ascii="Arial" w:hAnsi="Arial"/>
          <w:spacing w:val="10"/>
          <w:kern w:val="16"/>
        </w:rPr>
        <w:t>s</w:t>
      </w:r>
      <w:r w:rsidR="00142E15" w:rsidRPr="008752EC">
        <w:rPr>
          <w:rFonts w:ascii="Arial" w:hAnsi="Arial"/>
          <w:spacing w:val="-2"/>
          <w:kern w:val="16"/>
        </w:rPr>
        <w:t xml:space="preserve"> </w:t>
      </w:r>
      <w:r w:rsidR="00407FFA" w:rsidRPr="008752EC">
        <w:rPr>
          <w:rFonts w:ascii="Arial" w:hAnsi="Arial"/>
          <w:spacing w:val="-2"/>
          <w:kern w:val="16"/>
        </w:rPr>
        <w:t xml:space="preserve">management with assurance about annual financial information used for decision-making purposes. The audit may detect errors or fraud, </w:t>
      </w:r>
      <w:r w:rsidR="00407FFA" w:rsidRPr="007401A1">
        <w:rPr>
          <w:rFonts w:ascii="Arial" w:hAnsi="Arial"/>
          <w:kern w:val="16"/>
        </w:rPr>
        <w:t>and provide management with information about the effectiveness of</w:t>
      </w:r>
      <w:r w:rsidR="00142E15" w:rsidRPr="007401A1">
        <w:rPr>
          <w:rFonts w:ascii="Arial" w:hAnsi="Arial"/>
          <w:kern w:val="16"/>
        </w:rPr>
        <w:t xml:space="preserve"> </w:t>
      </w:r>
      <w:r w:rsidR="00407FFA" w:rsidRPr="007401A1">
        <w:rPr>
          <w:rFonts w:ascii="Arial" w:hAnsi="Arial"/>
          <w:kern w:val="16"/>
        </w:rPr>
        <w:t>controls. In addition, the audit may result in recommendations to</w:t>
      </w:r>
      <w:r w:rsidR="00407FFA" w:rsidRPr="008752EC">
        <w:rPr>
          <w:rFonts w:ascii="Arial" w:hAnsi="Arial"/>
          <w:spacing w:val="-2"/>
          <w:kern w:val="16"/>
        </w:rPr>
        <w:t xml:space="preserve"> management that will impro</w:t>
      </w:r>
      <w:r w:rsidR="007401A1">
        <w:rPr>
          <w:rFonts w:ascii="Arial" w:hAnsi="Arial"/>
          <w:spacing w:val="-2"/>
          <w:kern w:val="16"/>
        </w:rPr>
        <w:t>ve efficiency or effectiveness.</w:t>
      </w:r>
    </w:p>
    <w:p w:rsidR="00C03C8A" w:rsidRPr="003D1B01" w:rsidRDefault="00C03C8A" w:rsidP="00C03C8A">
      <w:pPr>
        <w:jc w:val="both"/>
        <w:rPr>
          <w:rFonts w:ascii="Arial" w:hAnsi="Arial"/>
          <w:kern w:val="16"/>
        </w:rPr>
      </w:pPr>
    </w:p>
    <w:p w:rsidR="00407FFA" w:rsidRPr="003D1B01" w:rsidRDefault="0034595C">
      <w:pPr>
        <w:ind w:left="1440" w:hanging="720"/>
        <w:jc w:val="both"/>
        <w:rPr>
          <w:rFonts w:ascii="Arial" w:hAnsi="Arial"/>
          <w:kern w:val="16"/>
        </w:rPr>
      </w:pPr>
      <w:r w:rsidRPr="003D1B01">
        <w:rPr>
          <w:rFonts w:ascii="Arial" w:hAnsi="Arial"/>
          <w:kern w:val="16"/>
        </w:rPr>
        <w:t>e</w:t>
      </w:r>
      <w:r w:rsidR="00407FFA" w:rsidRPr="003D1B01">
        <w:rPr>
          <w:rFonts w:ascii="Arial" w:hAnsi="Arial"/>
          <w:kern w:val="16"/>
        </w:rPr>
        <w:t xml:space="preserve">. </w:t>
      </w:r>
      <w:r w:rsidR="00407FFA" w:rsidRPr="003D1B01">
        <w:rPr>
          <w:rFonts w:ascii="Arial" w:hAnsi="Arial"/>
          <w:kern w:val="16"/>
        </w:rPr>
        <w:tab/>
      </w:r>
      <w:r w:rsidRPr="003D1B01">
        <w:rPr>
          <w:rFonts w:ascii="Arial" w:hAnsi="Arial"/>
          <w:kern w:val="16"/>
        </w:rPr>
        <w:t>T</w:t>
      </w:r>
      <w:r w:rsidR="00407FFA" w:rsidRPr="003D1B01">
        <w:rPr>
          <w:rFonts w:ascii="Arial" w:hAnsi="Arial"/>
          <w:kern w:val="16"/>
        </w:rPr>
        <w:t xml:space="preserve">he auditor must have a thorough understanding of the client and </w:t>
      </w:r>
      <w:r w:rsidR="00407FFA" w:rsidRPr="000A32F2">
        <w:rPr>
          <w:rFonts w:ascii="Arial" w:hAnsi="Arial"/>
          <w:spacing w:val="6"/>
          <w:kern w:val="16"/>
        </w:rPr>
        <w:t>its environment, including the client</w:t>
      </w:r>
      <w:r w:rsidR="00E72F52" w:rsidRPr="000A32F2">
        <w:rPr>
          <w:rFonts w:ascii="Arial" w:hAnsi="Arial"/>
          <w:spacing w:val="6"/>
          <w:kern w:val="16"/>
        </w:rPr>
        <w:t>’</w:t>
      </w:r>
      <w:r w:rsidR="00407FFA" w:rsidRPr="000A32F2">
        <w:rPr>
          <w:rFonts w:ascii="Arial" w:hAnsi="Arial"/>
          <w:spacing w:val="6"/>
          <w:kern w:val="16"/>
        </w:rPr>
        <w:t>s e-commerce technologies,</w:t>
      </w:r>
      <w:r w:rsidR="00407FFA" w:rsidRPr="003D1B01">
        <w:rPr>
          <w:rFonts w:ascii="Arial" w:hAnsi="Arial"/>
          <w:kern w:val="16"/>
        </w:rPr>
        <w:t xml:space="preserve"> </w:t>
      </w:r>
      <w:r w:rsidR="00407FFA" w:rsidRPr="008752EC">
        <w:rPr>
          <w:rFonts w:ascii="Arial" w:hAnsi="Arial"/>
          <w:spacing w:val="-4"/>
          <w:kern w:val="16"/>
        </w:rPr>
        <w:t>industry, regulatory and operating environment, suppliers, customers,</w:t>
      </w:r>
      <w:r w:rsidR="00407FFA" w:rsidRPr="003D1B01">
        <w:rPr>
          <w:rFonts w:ascii="Arial" w:hAnsi="Arial"/>
          <w:kern w:val="16"/>
        </w:rPr>
        <w:t xml:space="preserve"> </w:t>
      </w:r>
      <w:r w:rsidR="00407FFA" w:rsidRPr="000A32F2">
        <w:rPr>
          <w:rFonts w:ascii="Arial" w:hAnsi="Arial"/>
          <w:spacing w:val="2"/>
          <w:kern w:val="16"/>
        </w:rPr>
        <w:t>creditors, and business strategies and processes. This thorough</w:t>
      </w:r>
      <w:r w:rsidR="00407FFA" w:rsidRPr="003D1B01">
        <w:rPr>
          <w:rFonts w:ascii="Arial" w:hAnsi="Arial"/>
          <w:kern w:val="16"/>
        </w:rPr>
        <w:t xml:space="preserve"> analysis helps the auditor identify risks associated with the client</w:t>
      </w:r>
      <w:r w:rsidR="00E72F52">
        <w:rPr>
          <w:rFonts w:ascii="Arial" w:hAnsi="Arial"/>
          <w:kern w:val="16"/>
        </w:rPr>
        <w:t>’</w:t>
      </w:r>
      <w:r w:rsidR="00407FFA" w:rsidRPr="003D1B01">
        <w:rPr>
          <w:rFonts w:ascii="Arial" w:hAnsi="Arial"/>
          <w:kern w:val="16"/>
        </w:rPr>
        <w:t xml:space="preserve">s strategies that may affect whether the financial statements are fairly stated. </w:t>
      </w:r>
      <w:r w:rsidRPr="003D1B01">
        <w:rPr>
          <w:rFonts w:ascii="Arial" w:hAnsi="Arial"/>
          <w:kern w:val="16"/>
        </w:rPr>
        <w:t>This strategic knowledge of the client</w:t>
      </w:r>
      <w:r w:rsidR="00E72F52">
        <w:rPr>
          <w:rFonts w:ascii="Arial" w:hAnsi="Arial"/>
          <w:kern w:val="16"/>
        </w:rPr>
        <w:t>’</w:t>
      </w:r>
      <w:r w:rsidRPr="003D1B01">
        <w:rPr>
          <w:rFonts w:ascii="Arial" w:hAnsi="Arial"/>
          <w:kern w:val="16"/>
        </w:rPr>
        <w:t xml:space="preserve">s business often helps </w:t>
      </w:r>
      <w:r w:rsidR="00407FFA" w:rsidRPr="000A32F2">
        <w:rPr>
          <w:rFonts w:ascii="Arial" w:hAnsi="Arial"/>
          <w:spacing w:val="10"/>
          <w:kern w:val="16"/>
        </w:rPr>
        <w:t xml:space="preserve">the auditor </w:t>
      </w:r>
      <w:r w:rsidRPr="000A32F2">
        <w:rPr>
          <w:rFonts w:ascii="Arial" w:hAnsi="Arial"/>
          <w:spacing w:val="10"/>
          <w:kern w:val="16"/>
        </w:rPr>
        <w:t>identify</w:t>
      </w:r>
      <w:r w:rsidR="00407FFA" w:rsidRPr="000A32F2">
        <w:rPr>
          <w:rFonts w:ascii="Arial" w:hAnsi="Arial"/>
          <w:spacing w:val="10"/>
          <w:kern w:val="16"/>
        </w:rPr>
        <w:t xml:space="preserve"> ways to help the client improve business</w:t>
      </w:r>
      <w:r w:rsidR="00407FFA" w:rsidRPr="003D1B01">
        <w:rPr>
          <w:rFonts w:ascii="Arial" w:hAnsi="Arial"/>
          <w:kern w:val="16"/>
        </w:rPr>
        <w:t xml:space="preserve"> operations, thereby providing added value to the audit function.</w:t>
      </w:r>
    </w:p>
    <w:p w:rsidR="00407FFA" w:rsidRPr="003D1B01" w:rsidRDefault="00407FFA">
      <w:pPr>
        <w:pStyle w:val="WP9Heading4"/>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kern w:val="16"/>
        </w:rPr>
      </w:pPr>
    </w:p>
    <w:p w:rsidR="00407FFA" w:rsidRPr="000A32F2" w:rsidRDefault="00407FFA" w:rsidP="00387543">
      <w:pPr>
        <w:tabs>
          <w:tab w:val="left" w:pos="720"/>
          <w:tab w:val="left" w:pos="1440"/>
        </w:tabs>
        <w:ind w:left="1440" w:hanging="1440"/>
        <w:jc w:val="both"/>
        <w:rPr>
          <w:rFonts w:ascii="Arial" w:hAnsi="Arial"/>
          <w:spacing w:val="2"/>
          <w:kern w:val="16"/>
        </w:rPr>
      </w:pPr>
      <w:r w:rsidRPr="003D1B01">
        <w:rPr>
          <w:rFonts w:ascii="Arial" w:hAnsi="Arial"/>
          <w:b/>
          <w:kern w:val="16"/>
        </w:rPr>
        <w:t>1-18</w:t>
      </w:r>
      <w:r w:rsidRPr="003D1B01">
        <w:rPr>
          <w:rFonts w:ascii="Arial" w:hAnsi="Arial"/>
          <w:kern w:val="16"/>
        </w:rPr>
        <w:tab/>
        <w:t>a.</w:t>
      </w:r>
      <w:r w:rsidRPr="003D1B01">
        <w:rPr>
          <w:rFonts w:ascii="Arial" w:hAnsi="Arial"/>
          <w:kern w:val="16"/>
        </w:rPr>
        <w:tab/>
      </w:r>
      <w:r w:rsidRPr="000A32F2">
        <w:rPr>
          <w:rFonts w:ascii="Arial" w:hAnsi="Arial"/>
          <w:spacing w:val="6"/>
          <w:kern w:val="16"/>
        </w:rPr>
        <w:t>The services provided by Consumers Union are very similar to</w:t>
      </w:r>
      <w:r w:rsidRPr="003D1B01">
        <w:rPr>
          <w:rFonts w:ascii="Arial" w:hAnsi="Arial"/>
          <w:kern w:val="16"/>
        </w:rPr>
        <w:t xml:space="preserve"> assurance services provided by CPA firms. The services provided by Consumers Union and assurance services provided by CPA firms are designed to improve the quality of information for decision makers. CPAs are valued for their independence, and the reports</w:t>
      </w:r>
      <w:r w:rsidR="00387543">
        <w:rPr>
          <w:rFonts w:ascii="Arial" w:hAnsi="Arial"/>
          <w:kern w:val="16"/>
        </w:rPr>
        <w:t xml:space="preserve"> </w:t>
      </w:r>
      <w:r w:rsidRPr="000A32F2">
        <w:rPr>
          <w:rFonts w:ascii="Arial" w:hAnsi="Arial"/>
          <w:spacing w:val="4"/>
          <w:kern w:val="16"/>
        </w:rPr>
        <w:t>provided by Consumers Union are valued because Consumers</w:t>
      </w:r>
      <w:r w:rsidRPr="003D1B01">
        <w:rPr>
          <w:rFonts w:ascii="Arial" w:hAnsi="Arial"/>
          <w:kern w:val="16"/>
        </w:rPr>
        <w:t xml:space="preserve"> </w:t>
      </w:r>
      <w:r w:rsidRPr="000A32F2">
        <w:rPr>
          <w:rFonts w:ascii="Arial" w:hAnsi="Arial"/>
          <w:spacing w:val="2"/>
          <w:kern w:val="16"/>
        </w:rPr>
        <w:t xml:space="preserve">Union is independent of the products tested. </w:t>
      </w:r>
    </w:p>
    <w:p w:rsidR="00387543" w:rsidRPr="007401A1" w:rsidRDefault="007401A1" w:rsidP="007401A1">
      <w:pPr>
        <w:pStyle w:val="ListParagraph"/>
        <w:ind w:left="0"/>
        <w:jc w:val="both"/>
        <w:rPr>
          <w:rFonts w:ascii="Arial" w:hAnsi="Arial"/>
          <w:b/>
          <w:kern w:val="16"/>
        </w:rPr>
      </w:pPr>
      <w:r w:rsidRPr="00EF6635">
        <w:rPr>
          <w:rFonts w:ascii="Arial" w:hAnsi="Arial"/>
          <w:b/>
          <w:kern w:val="16"/>
        </w:rPr>
        <w:lastRenderedPageBreak/>
        <w:t>1-18 (continued)</w:t>
      </w:r>
    </w:p>
    <w:p w:rsidR="00CF309C" w:rsidRPr="00387543" w:rsidRDefault="00CF309C" w:rsidP="00387543">
      <w:pPr>
        <w:jc w:val="both"/>
        <w:rPr>
          <w:rFonts w:ascii="Arial" w:hAnsi="Arial"/>
          <w:kern w:val="16"/>
        </w:rPr>
      </w:pPr>
    </w:p>
    <w:p w:rsidR="00407FFA" w:rsidRPr="003D1B01" w:rsidRDefault="00407FFA" w:rsidP="001112A8">
      <w:pPr>
        <w:numPr>
          <w:ilvl w:val="0"/>
          <w:numId w:val="13"/>
        </w:numPr>
        <w:tabs>
          <w:tab w:val="clear" w:pos="1080"/>
          <w:tab w:val="num" w:pos="1440"/>
        </w:tabs>
        <w:ind w:left="1440" w:hanging="720"/>
        <w:jc w:val="both"/>
        <w:rPr>
          <w:rFonts w:ascii="Arial" w:hAnsi="Arial"/>
          <w:kern w:val="16"/>
        </w:rPr>
      </w:pPr>
      <w:r w:rsidRPr="003D1B01">
        <w:rPr>
          <w:rFonts w:ascii="Arial" w:hAnsi="Arial"/>
          <w:kern w:val="16"/>
        </w:rPr>
        <w:t xml:space="preserve">The concepts of information risk for the buyer of an automobile and </w:t>
      </w:r>
      <w:r w:rsidRPr="000A32F2">
        <w:rPr>
          <w:rFonts w:ascii="Arial" w:hAnsi="Arial"/>
          <w:spacing w:val="2"/>
          <w:kern w:val="16"/>
        </w:rPr>
        <w:t>for the user of financial statements are essentially the same. They</w:t>
      </w:r>
      <w:r w:rsidRPr="003D1B01">
        <w:rPr>
          <w:rFonts w:ascii="Arial" w:hAnsi="Arial"/>
          <w:kern w:val="16"/>
        </w:rPr>
        <w:t xml:space="preserve"> are both concerned with the problem of unreliable information being </w:t>
      </w:r>
      <w:r w:rsidRPr="000A32F2">
        <w:rPr>
          <w:rFonts w:ascii="Arial" w:hAnsi="Arial"/>
          <w:spacing w:val="6"/>
          <w:kern w:val="16"/>
        </w:rPr>
        <w:t>provided. In the case of the auditor, the user is concerned about</w:t>
      </w:r>
      <w:r w:rsidRPr="003D1B01">
        <w:rPr>
          <w:rFonts w:ascii="Arial" w:hAnsi="Arial"/>
          <w:kern w:val="16"/>
        </w:rPr>
        <w:t xml:space="preserve"> </w:t>
      </w:r>
      <w:r w:rsidRPr="000A32F2">
        <w:rPr>
          <w:rFonts w:ascii="Arial" w:hAnsi="Arial"/>
          <w:spacing w:val="2"/>
          <w:kern w:val="16"/>
        </w:rPr>
        <w:t>unreliable information being provided in the financial statements.</w:t>
      </w:r>
      <w:r w:rsidRPr="003D1B01">
        <w:rPr>
          <w:rFonts w:ascii="Arial" w:hAnsi="Arial"/>
          <w:kern w:val="16"/>
        </w:rPr>
        <w:t xml:space="preserve"> </w:t>
      </w:r>
      <w:r w:rsidRPr="000E13F6">
        <w:rPr>
          <w:rFonts w:ascii="Arial" w:hAnsi="Arial"/>
          <w:spacing w:val="8"/>
          <w:kern w:val="16"/>
        </w:rPr>
        <w:t>The buyer of an automobile is likely to be concerned about the</w:t>
      </w:r>
      <w:r w:rsidRPr="003D1B01">
        <w:rPr>
          <w:rFonts w:ascii="Arial" w:hAnsi="Arial"/>
          <w:kern w:val="16"/>
        </w:rPr>
        <w:t xml:space="preserve"> manufacturer or dealer providing unreliable information.</w:t>
      </w:r>
    </w:p>
    <w:p w:rsidR="00C03C8A" w:rsidRPr="003D1B01" w:rsidRDefault="00C03C8A" w:rsidP="00C03C8A">
      <w:pPr>
        <w:jc w:val="both"/>
        <w:rPr>
          <w:rFonts w:ascii="Arial" w:hAnsi="Arial"/>
          <w:kern w:val="16"/>
        </w:rPr>
      </w:pPr>
    </w:p>
    <w:p w:rsidR="0037776B" w:rsidRPr="003D1B01" w:rsidRDefault="00407FFA">
      <w:pPr>
        <w:numPr>
          <w:ilvl w:val="0"/>
          <w:numId w:val="13"/>
        </w:numPr>
        <w:tabs>
          <w:tab w:val="clear" w:pos="1080"/>
          <w:tab w:val="num" w:pos="1440"/>
        </w:tabs>
        <w:ind w:left="1440" w:hanging="720"/>
        <w:jc w:val="both"/>
        <w:rPr>
          <w:rFonts w:ascii="Arial" w:hAnsi="Arial"/>
          <w:kern w:val="16"/>
        </w:rPr>
      </w:pPr>
      <w:r w:rsidRPr="003D1B01">
        <w:rPr>
          <w:rFonts w:ascii="Arial" w:hAnsi="Arial"/>
          <w:kern w:val="16"/>
        </w:rPr>
        <w:t>The four causes of information risk are essentially the same for a buyer of an automobile and a user of financial statements:</w:t>
      </w:r>
    </w:p>
    <w:p w:rsidR="00407FFA" w:rsidRPr="003D1B01" w:rsidRDefault="00407FFA">
      <w:pPr>
        <w:numPr>
          <w:ilvl w:val="0"/>
          <w:numId w:val="14"/>
        </w:numPr>
        <w:tabs>
          <w:tab w:val="clear" w:pos="1512"/>
          <w:tab w:val="num" w:pos="2160"/>
        </w:tabs>
        <w:ind w:left="2160" w:hanging="720"/>
        <w:jc w:val="both"/>
        <w:rPr>
          <w:rFonts w:ascii="Arial" w:hAnsi="Arial"/>
          <w:kern w:val="16"/>
        </w:rPr>
      </w:pPr>
      <w:r w:rsidRPr="000E13F6">
        <w:rPr>
          <w:rFonts w:ascii="Arial" w:hAnsi="Arial"/>
          <w:i/>
          <w:spacing w:val="2"/>
          <w:kern w:val="16"/>
        </w:rPr>
        <w:t>Remoteness of information</w:t>
      </w:r>
      <w:r w:rsidRPr="000E13F6">
        <w:rPr>
          <w:rFonts w:ascii="Arial" w:hAnsi="Arial"/>
          <w:spacing w:val="2"/>
          <w:kern w:val="16"/>
        </w:rPr>
        <w:t xml:space="preserve">  It is difficult for a user to obtain</w:t>
      </w:r>
      <w:r w:rsidRPr="003D1B01">
        <w:rPr>
          <w:rFonts w:ascii="Arial" w:hAnsi="Arial"/>
          <w:kern w:val="16"/>
        </w:rPr>
        <w:t xml:space="preserve"> </w:t>
      </w:r>
      <w:r w:rsidRPr="000E13F6">
        <w:rPr>
          <w:rFonts w:ascii="Arial" w:hAnsi="Arial"/>
          <w:spacing w:val="2"/>
          <w:kern w:val="16"/>
        </w:rPr>
        <w:t>much information about either an automobile manufacturer</w:t>
      </w:r>
      <w:r w:rsidRPr="003D1B01">
        <w:rPr>
          <w:rFonts w:ascii="Arial" w:hAnsi="Arial"/>
          <w:kern w:val="16"/>
        </w:rPr>
        <w:t xml:space="preserve"> or the automobile itself without incurring considerable cost. </w:t>
      </w:r>
      <w:r w:rsidRPr="000A32F2">
        <w:rPr>
          <w:rFonts w:ascii="Arial" w:hAnsi="Arial"/>
          <w:spacing w:val="2"/>
          <w:kern w:val="16"/>
        </w:rPr>
        <w:t>The automobile buyer does have the advantage of possibly</w:t>
      </w:r>
      <w:r w:rsidRPr="003D1B01">
        <w:rPr>
          <w:rFonts w:ascii="Arial" w:hAnsi="Arial"/>
          <w:kern w:val="16"/>
        </w:rPr>
        <w:t xml:space="preserve"> </w:t>
      </w:r>
      <w:r w:rsidRPr="000A32F2">
        <w:rPr>
          <w:rFonts w:ascii="Arial" w:hAnsi="Arial"/>
          <w:spacing w:val="2"/>
          <w:kern w:val="16"/>
        </w:rPr>
        <w:t>knowing other users who are satisfied or dissatisfied with a</w:t>
      </w:r>
      <w:r w:rsidRPr="003D1B01">
        <w:rPr>
          <w:rFonts w:ascii="Arial" w:hAnsi="Arial"/>
          <w:kern w:val="16"/>
        </w:rPr>
        <w:t xml:space="preserve"> similar automobile.</w:t>
      </w:r>
    </w:p>
    <w:p w:rsidR="00407FFA" w:rsidRPr="003D1B01" w:rsidRDefault="00407FFA">
      <w:pPr>
        <w:numPr>
          <w:ilvl w:val="0"/>
          <w:numId w:val="14"/>
        </w:numPr>
        <w:tabs>
          <w:tab w:val="clear" w:pos="1512"/>
          <w:tab w:val="num" w:pos="2160"/>
        </w:tabs>
        <w:ind w:left="2160" w:hanging="720"/>
        <w:jc w:val="both"/>
        <w:rPr>
          <w:rFonts w:ascii="Arial" w:hAnsi="Arial"/>
          <w:kern w:val="16"/>
        </w:rPr>
      </w:pPr>
      <w:r w:rsidRPr="003D1B01">
        <w:rPr>
          <w:rFonts w:ascii="Arial" w:hAnsi="Arial"/>
          <w:i/>
          <w:kern w:val="16"/>
        </w:rPr>
        <w:t>Biases and motives of provider</w:t>
      </w:r>
      <w:r w:rsidRPr="003D1B01">
        <w:rPr>
          <w:rFonts w:ascii="Arial" w:hAnsi="Arial"/>
          <w:kern w:val="16"/>
        </w:rPr>
        <w:t xml:space="preserve">  There is a conflict between the automobile buyer and the manufacturer. The buyer wants </w:t>
      </w:r>
      <w:r w:rsidRPr="000A32F2">
        <w:rPr>
          <w:rFonts w:ascii="Arial" w:hAnsi="Arial"/>
          <w:spacing w:val="4"/>
          <w:kern w:val="16"/>
        </w:rPr>
        <w:t>to buy a high quality product at minimum cost whereas the</w:t>
      </w:r>
      <w:r w:rsidRPr="003D1B01">
        <w:rPr>
          <w:rFonts w:ascii="Arial" w:hAnsi="Arial"/>
          <w:kern w:val="16"/>
        </w:rPr>
        <w:t xml:space="preserve"> seller wants to maximize the selling price and quantity sold.</w:t>
      </w:r>
    </w:p>
    <w:p w:rsidR="00407FFA" w:rsidRPr="003D1B01" w:rsidRDefault="00407FFA" w:rsidP="0034595C">
      <w:pPr>
        <w:numPr>
          <w:ilvl w:val="0"/>
          <w:numId w:val="14"/>
        </w:numPr>
        <w:tabs>
          <w:tab w:val="clear" w:pos="1512"/>
          <w:tab w:val="num" w:pos="2160"/>
        </w:tabs>
        <w:ind w:left="2160" w:hanging="720"/>
        <w:jc w:val="both"/>
        <w:rPr>
          <w:kern w:val="16"/>
        </w:rPr>
      </w:pPr>
      <w:r w:rsidRPr="000E13F6">
        <w:rPr>
          <w:rFonts w:ascii="Arial" w:hAnsi="Arial"/>
          <w:i/>
          <w:spacing w:val="10"/>
          <w:kern w:val="16"/>
        </w:rPr>
        <w:t>Voluminous data</w:t>
      </w:r>
      <w:r w:rsidRPr="000E13F6">
        <w:rPr>
          <w:rFonts w:ascii="Arial" w:hAnsi="Arial"/>
          <w:spacing w:val="10"/>
          <w:kern w:val="16"/>
        </w:rPr>
        <w:t xml:space="preserve">  There is a large amount of available</w:t>
      </w:r>
      <w:r w:rsidRPr="000A32F2">
        <w:rPr>
          <w:rFonts w:ascii="Arial" w:hAnsi="Arial"/>
          <w:spacing w:val="8"/>
          <w:kern w:val="16"/>
        </w:rPr>
        <w:t xml:space="preserve"> </w:t>
      </w:r>
      <w:r w:rsidRPr="003D1B01">
        <w:rPr>
          <w:rFonts w:ascii="Arial" w:hAnsi="Arial"/>
          <w:kern w:val="16"/>
        </w:rPr>
        <w:t>information about automobiles that users might like to have in order to evaluate an automobile. Either that information is not available or too costly to obtain.</w:t>
      </w:r>
    </w:p>
    <w:p w:rsidR="00407FFA" w:rsidRPr="008752EC" w:rsidRDefault="00407FFA">
      <w:pPr>
        <w:numPr>
          <w:ilvl w:val="0"/>
          <w:numId w:val="14"/>
        </w:numPr>
        <w:tabs>
          <w:tab w:val="clear" w:pos="1512"/>
          <w:tab w:val="num" w:pos="2160"/>
        </w:tabs>
        <w:ind w:left="2160" w:hanging="720"/>
        <w:jc w:val="both"/>
        <w:rPr>
          <w:rFonts w:ascii="Arial" w:hAnsi="Arial"/>
          <w:kern w:val="16"/>
        </w:rPr>
      </w:pPr>
      <w:r w:rsidRPr="000E13F6">
        <w:rPr>
          <w:rFonts w:ascii="Arial" w:hAnsi="Arial"/>
          <w:i/>
          <w:spacing w:val="10"/>
          <w:kern w:val="16"/>
        </w:rPr>
        <w:t xml:space="preserve">Complex exchange </w:t>
      </w:r>
      <w:proofErr w:type="gramStart"/>
      <w:r w:rsidRPr="000E13F6">
        <w:rPr>
          <w:rFonts w:ascii="Arial" w:hAnsi="Arial"/>
          <w:i/>
          <w:spacing w:val="10"/>
          <w:kern w:val="16"/>
        </w:rPr>
        <w:t>transactions</w:t>
      </w:r>
      <w:r w:rsidRPr="000E13F6">
        <w:rPr>
          <w:rFonts w:ascii="Arial" w:hAnsi="Arial"/>
          <w:spacing w:val="10"/>
          <w:kern w:val="16"/>
        </w:rPr>
        <w:t xml:space="preserve">  The</w:t>
      </w:r>
      <w:proofErr w:type="gramEnd"/>
      <w:r w:rsidRPr="000E13F6">
        <w:rPr>
          <w:rFonts w:ascii="Arial" w:hAnsi="Arial"/>
          <w:spacing w:val="10"/>
          <w:kern w:val="16"/>
        </w:rPr>
        <w:t xml:space="preserve"> acquisition of an</w:t>
      </w:r>
      <w:r w:rsidR="008752EC" w:rsidRPr="000E13F6">
        <w:rPr>
          <w:rFonts w:ascii="Arial" w:hAnsi="Arial"/>
          <w:spacing w:val="10"/>
          <w:kern w:val="16"/>
        </w:rPr>
        <w:t xml:space="preserve"> </w:t>
      </w:r>
      <w:r w:rsidRPr="000A32F2">
        <w:rPr>
          <w:rFonts w:ascii="Arial" w:hAnsi="Arial"/>
          <w:spacing w:val="4"/>
          <w:kern w:val="16"/>
        </w:rPr>
        <w:t>automobile is expensive and certainly a complex decision</w:t>
      </w:r>
      <w:r w:rsidRPr="008752EC">
        <w:rPr>
          <w:rFonts w:ascii="Arial" w:hAnsi="Arial"/>
          <w:kern w:val="16"/>
        </w:rPr>
        <w:t xml:space="preserve"> </w:t>
      </w:r>
      <w:r w:rsidRPr="007401A1">
        <w:rPr>
          <w:rFonts w:ascii="Arial" w:hAnsi="Arial"/>
          <w:spacing w:val="2"/>
          <w:kern w:val="16"/>
        </w:rPr>
        <w:t>because of all the components that go into making a good</w:t>
      </w:r>
      <w:r w:rsidRPr="008752EC">
        <w:rPr>
          <w:rFonts w:ascii="Arial" w:hAnsi="Arial"/>
          <w:kern w:val="16"/>
        </w:rPr>
        <w:t xml:space="preserve"> </w:t>
      </w:r>
      <w:r w:rsidRPr="000E13F6">
        <w:rPr>
          <w:rFonts w:ascii="Arial" w:hAnsi="Arial"/>
          <w:spacing w:val="10"/>
          <w:kern w:val="16"/>
        </w:rPr>
        <w:t>automobile and choosing between a large number of</w:t>
      </w:r>
      <w:r w:rsidRPr="008752EC">
        <w:rPr>
          <w:rFonts w:ascii="Arial" w:hAnsi="Arial"/>
          <w:kern w:val="16"/>
        </w:rPr>
        <w:t xml:space="preserve"> alternatives.</w:t>
      </w:r>
    </w:p>
    <w:p w:rsidR="00C03C8A" w:rsidRPr="003D1B01" w:rsidRDefault="00C03C8A" w:rsidP="00C03C8A">
      <w:pPr>
        <w:jc w:val="both"/>
        <w:rPr>
          <w:rFonts w:ascii="Arial" w:hAnsi="Arial"/>
          <w:kern w:val="16"/>
        </w:rPr>
      </w:pPr>
    </w:p>
    <w:p w:rsidR="00407FFA" w:rsidRPr="003D1B01" w:rsidRDefault="00407FFA" w:rsidP="00C03C8A">
      <w:pPr>
        <w:numPr>
          <w:ilvl w:val="1"/>
          <w:numId w:val="14"/>
        </w:numPr>
        <w:tabs>
          <w:tab w:val="clear" w:pos="1080"/>
          <w:tab w:val="num" w:pos="1440"/>
        </w:tabs>
        <w:ind w:left="1440" w:hanging="720"/>
        <w:jc w:val="both"/>
        <w:rPr>
          <w:rFonts w:ascii="Arial" w:hAnsi="Arial"/>
          <w:kern w:val="16"/>
        </w:rPr>
      </w:pPr>
      <w:r w:rsidRPr="00507341">
        <w:rPr>
          <w:rFonts w:ascii="Arial" w:hAnsi="Arial"/>
          <w:spacing w:val="10"/>
          <w:kern w:val="16"/>
        </w:rPr>
        <w:t>The three ways users of financial statements and buyers of</w:t>
      </w:r>
      <w:r w:rsidRPr="008752EC">
        <w:rPr>
          <w:rFonts w:ascii="Arial" w:hAnsi="Arial"/>
          <w:spacing w:val="6"/>
          <w:kern w:val="16"/>
        </w:rPr>
        <w:t xml:space="preserve"> </w:t>
      </w:r>
      <w:r w:rsidRPr="008752EC">
        <w:rPr>
          <w:rFonts w:ascii="Arial" w:hAnsi="Arial"/>
          <w:kern w:val="16"/>
        </w:rPr>
        <w:t>automobiles</w:t>
      </w:r>
      <w:r w:rsidRPr="003D1B01">
        <w:rPr>
          <w:rFonts w:ascii="Arial" w:hAnsi="Arial"/>
          <w:kern w:val="16"/>
        </w:rPr>
        <w:t xml:space="preserve"> reduce information risk are also similar:</w:t>
      </w:r>
    </w:p>
    <w:p w:rsidR="00407FFA" w:rsidRPr="003D1B01" w:rsidRDefault="00407FFA">
      <w:pPr>
        <w:numPr>
          <w:ilvl w:val="2"/>
          <w:numId w:val="14"/>
        </w:numPr>
        <w:tabs>
          <w:tab w:val="clear" w:pos="1512"/>
          <w:tab w:val="left" w:pos="2160"/>
        </w:tabs>
        <w:ind w:left="2160" w:hanging="720"/>
        <w:jc w:val="both"/>
        <w:rPr>
          <w:rFonts w:ascii="Arial" w:hAnsi="Arial"/>
          <w:kern w:val="16"/>
        </w:rPr>
      </w:pPr>
      <w:r w:rsidRPr="00727F8D">
        <w:rPr>
          <w:rFonts w:ascii="Arial" w:hAnsi="Arial"/>
          <w:i/>
          <w:spacing w:val="6"/>
          <w:kern w:val="16"/>
        </w:rPr>
        <w:t>User verifies information him</w:t>
      </w:r>
      <w:r w:rsidR="00727F8D" w:rsidRPr="00727F8D">
        <w:rPr>
          <w:rFonts w:ascii="Arial" w:hAnsi="Arial"/>
          <w:i/>
          <w:spacing w:val="6"/>
          <w:kern w:val="16"/>
        </w:rPr>
        <w:t>self</w:t>
      </w:r>
      <w:r w:rsidRPr="00727F8D">
        <w:rPr>
          <w:rFonts w:ascii="Arial" w:hAnsi="Arial"/>
          <w:i/>
          <w:spacing w:val="6"/>
          <w:kern w:val="16"/>
        </w:rPr>
        <w:t xml:space="preserve"> or </w:t>
      </w:r>
      <w:proofErr w:type="gramStart"/>
      <w:r w:rsidRPr="00727F8D">
        <w:rPr>
          <w:rFonts w:ascii="Arial" w:hAnsi="Arial"/>
          <w:i/>
          <w:spacing w:val="6"/>
          <w:kern w:val="16"/>
        </w:rPr>
        <w:t xml:space="preserve">herself </w:t>
      </w:r>
      <w:r w:rsidRPr="00727F8D">
        <w:rPr>
          <w:rFonts w:ascii="Arial" w:hAnsi="Arial"/>
          <w:spacing w:val="6"/>
          <w:kern w:val="16"/>
        </w:rPr>
        <w:t xml:space="preserve"> That</w:t>
      </w:r>
      <w:proofErr w:type="gramEnd"/>
      <w:r w:rsidRPr="00727F8D">
        <w:rPr>
          <w:rFonts w:ascii="Arial" w:hAnsi="Arial"/>
          <w:spacing w:val="6"/>
          <w:kern w:val="16"/>
        </w:rPr>
        <w:t xml:space="preserve"> can be</w:t>
      </w:r>
      <w:r w:rsidRPr="008752EC">
        <w:rPr>
          <w:rFonts w:ascii="Arial" w:hAnsi="Arial"/>
          <w:spacing w:val="-2"/>
          <w:kern w:val="16"/>
        </w:rPr>
        <w:t xml:space="preserve"> </w:t>
      </w:r>
      <w:r w:rsidRPr="00507341">
        <w:rPr>
          <w:rFonts w:ascii="Arial" w:hAnsi="Arial"/>
          <w:spacing w:val="6"/>
          <w:kern w:val="16"/>
        </w:rPr>
        <w:t>obtained by driving different automobiles, examining the</w:t>
      </w:r>
      <w:r w:rsidRPr="003D1B01">
        <w:rPr>
          <w:rFonts w:ascii="Arial" w:hAnsi="Arial"/>
          <w:kern w:val="16"/>
        </w:rPr>
        <w:t xml:space="preserve"> </w:t>
      </w:r>
      <w:r w:rsidRPr="00507341">
        <w:rPr>
          <w:rFonts w:ascii="Arial" w:hAnsi="Arial"/>
          <w:spacing w:val="2"/>
          <w:kern w:val="16"/>
        </w:rPr>
        <w:t>specifications of the automobiles, talking to other users and</w:t>
      </w:r>
      <w:r w:rsidRPr="003D1B01">
        <w:rPr>
          <w:rFonts w:ascii="Arial" w:hAnsi="Arial"/>
          <w:kern w:val="16"/>
        </w:rPr>
        <w:t xml:space="preserve"> doing research in various magazines.</w:t>
      </w:r>
    </w:p>
    <w:p w:rsidR="00407FFA" w:rsidRPr="003D1B01" w:rsidRDefault="00407FFA">
      <w:pPr>
        <w:numPr>
          <w:ilvl w:val="2"/>
          <w:numId w:val="14"/>
        </w:numPr>
        <w:tabs>
          <w:tab w:val="clear" w:pos="1512"/>
          <w:tab w:val="left" w:pos="2160"/>
        </w:tabs>
        <w:ind w:left="2160" w:hanging="720"/>
        <w:jc w:val="both"/>
        <w:rPr>
          <w:rFonts w:ascii="Arial" w:hAnsi="Arial"/>
          <w:kern w:val="16"/>
        </w:rPr>
      </w:pPr>
      <w:r w:rsidRPr="008752EC">
        <w:rPr>
          <w:rFonts w:ascii="Arial" w:hAnsi="Arial"/>
          <w:i/>
          <w:spacing w:val="-6"/>
          <w:w w:val="98"/>
          <w:kern w:val="16"/>
        </w:rPr>
        <w:t xml:space="preserve">User shares information risk with </w:t>
      </w:r>
      <w:proofErr w:type="gramStart"/>
      <w:r w:rsidRPr="008752EC">
        <w:rPr>
          <w:rFonts w:ascii="Arial" w:hAnsi="Arial"/>
          <w:i/>
          <w:spacing w:val="-6"/>
          <w:w w:val="98"/>
          <w:kern w:val="16"/>
        </w:rPr>
        <w:t>management</w:t>
      </w:r>
      <w:r w:rsidRPr="008752EC">
        <w:rPr>
          <w:rFonts w:ascii="Arial" w:hAnsi="Arial"/>
          <w:spacing w:val="-6"/>
          <w:w w:val="98"/>
          <w:kern w:val="16"/>
        </w:rPr>
        <w:t xml:space="preserve">  The</w:t>
      </w:r>
      <w:proofErr w:type="gramEnd"/>
      <w:r w:rsidRPr="008752EC">
        <w:rPr>
          <w:rFonts w:ascii="Arial" w:hAnsi="Arial"/>
          <w:spacing w:val="-6"/>
          <w:w w:val="98"/>
          <w:kern w:val="16"/>
        </w:rPr>
        <w:t xml:space="preserve"> manufacturer</w:t>
      </w:r>
      <w:r w:rsidRPr="003D1B01">
        <w:rPr>
          <w:rFonts w:ascii="Arial" w:hAnsi="Arial"/>
          <w:kern w:val="16"/>
        </w:rPr>
        <w:t xml:space="preserve"> of a product has a responsibility to meet its warranties and to provide a reasonable product. The buyer of an automobile can return the automobile for correction of defects. In some cases a refund may be obtained.</w:t>
      </w:r>
    </w:p>
    <w:p w:rsidR="00407FFA" w:rsidRPr="007401A1" w:rsidRDefault="00407FFA" w:rsidP="007401A1">
      <w:pPr>
        <w:numPr>
          <w:ilvl w:val="2"/>
          <w:numId w:val="14"/>
        </w:numPr>
        <w:tabs>
          <w:tab w:val="clear" w:pos="1512"/>
          <w:tab w:val="left" w:pos="2160"/>
        </w:tabs>
        <w:ind w:left="2160" w:hanging="720"/>
        <w:jc w:val="both"/>
        <w:rPr>
          <w:rFonts w:ascii="Arial" w:hAnsi="Arial"/>
          <w:kern w:val="16"/>
        </w:rPr>
      </w:pPr>
      <w:r w:rsidRPr="00507341">
        <w:rPr>
          <w:rFonts w:ascii="Arial" w:hAnsi="Arial"/>
          <w:i/>
          <w:spacing w:val="2"/>
          <w:kern w:val="16"/>
        </w:rPr>
        <w:t xml:space="preserve">Examine the information prepared by Consumer </w:t>
      </w:r>
      <w:proofErr w:type="gramStart"/>
      <w:r w:rsidRPr="00507341">
        <w:rPr>
          <w:rFonts w:ascii="Arial" w:hAnsi="Arial"/>
          <w:i/>
          <w:spacing w:val="2"/>
          <w:kern w:val="16"/>
        </w:rPr>
        <w:t>Reports</w:t>
      </w:r>
      <w:r w:rsidRPr="00507341">
        <w:rPr>
          <w:rFonts w:ascii="Arial" w:hAnsi="Arial"/>
          <w:spacing w:val="2"/>
          <w:kern w:val="16"/>
        </w:rPr>
        <w:t xml:space="preserve">  </w:t>
      </w:r>
      <w:r w:rsidRPr="00507341">
        <w:rPr>
          <w:rFonts w:ascii="Arial" w:hAnsi="Arial"/>
          <w:spacing w:val="4"/>
          <w:kern w:val="16"/>
        </w:rPr>
        <w:t>This</w:t>
      </w:r>
      <w:proofErr w:type="gramEnd"/>
      <w:r w:rsidRPr="00507341">
        <w:rPr>
          <w:rFonts w:ascii="Arial" w:hAnsi="Arial"/>
          <w:spacing w:val="4"/>
          <w:kern w:val="16"/>
        </w:rPr>
        <w:t xml:space="preserve"> is similar to an audit in the sense that independent</w:t>
      </w:r>
      <w:r w:rsidRPr="003D1B01">
        <w:rPr>
          <w:rFonts w:ascii="Arial" w:hAnsi="Arial"/>
          <w:kern w:val="16"/>
        </w:rPr>
        <w:t xml:space="preserve"> </w:t>
      </w:r>
      <w:r w:rsidRPr="00507341">
        <w:rPr>
          <w:rFonts w:ascii="Arial" w:hAnsi="Arial"/>
          <w:spacing w:val="10"/>
          <w:kern w:val="16"/>
        </w:rPr>
        <w:t>information is provided by an independent party. The</w:t>
      </w:r>
      <w:r w:rsidRPr="007401A1">
        <w:rPr>
          <w:rFonts w:ascii="Arial" w:hAnsi="Arial"/>
          <w:kern w:val="16"/>
        </w:rPr>
        <w:t xml:space="preserve"> information provided by </w:t>
      </w:r>
      <w:r w:rsidRPr="007401A1">
        <w:rPr>
          <w:rFonts w:ascii="Arial" w:hAnsi="Arial"/>
          <w:i/>
          <w:kern w:val="16"/>
        </w:rPr>
        <w:t>Consumer Reports</w:t>
      </w:r>
      <w:r w:rsidRPr="007401A1">
        <w:rPr>
          <w:rFonts w:ascii="Arial" w:hAnsi="Arial"/>
          <w:kern w:val="16"/>
        </w:rPr>
        <w:t xml:space="preserve"> is comparable to that provided by a CPA firm that audited financial statements.</w:t>
      </w:r>
    </w:p>
    <w:p w:rsidR="00407FFA" w:rsidRPr="003D1B01" w:rsidRDefault="00407FFA" w:rsidP="00C03C8A">
      <w:pPr>
        <w:tabs>
          <w:tab w:val="left" w:pos="720"/>
          <w:tab w:val="left" w:pos="1440"/>
        </w:tabs>
        <w:ind w:left="1440" w:hanging="1440"/>
        <w:jc w:val="both"/>
        <w:rPr>
          <w:rFonts w:ascii="Arial" w:hAnsi="Arial"/>
          <w:kern w:val="16"/>
        </w:rPr>
      </w:pPr>
      <w:proofErr w:type="gramStart"/>
      <w:r w:rsidRPr="003D1B01">
        <w:rPr>
          <w:rFonts w:ascii="Arial" w:hAnsi="Arial"/>
          <w:b/>
          <w:kern w:val="16"/>
        </w:rPr>
        <w:lastRenderedPageBreak/>
        <w:t>1-19</w:t>
      </w:r>
      <w:r w:rsidRPr="003D1B01">
        <w:rPr>
          <w:rFonts w:ascii="Arial" w:hAnsi="Arial"/>
          <w:kern w:val="16"/>
        </w:rPr>
        <w:tab/>
        <w:t>a.</w:t>
      </w:r>
      <w:proofErr w:type="gramEnd"/>
      <w:r w:rsidRPr="003D1B01">
        <w:rPr>
          <w:rFonts w:ascii="Arial" w:hAnsi="Arial"/>
          <w:kern w:val="16"/>
        </w:rPr>
        <w:tab/>
      </w:r>
      <w:r w:rsidRPr="00507341">
        <w:rPr>
          <w:rFonts w:ascii="Arial" w:hAnsi="Arial"/>
          <w:spacing w:val="2"/>
          <w:kern w:val="16"/>
        </w:rPr>
        <w:t>The following parts of the definition of auditing are related to the</w:t>
      </w:r>
      <w:r w:rsidRPr="003D1B01">
        <w:rPr>
          <w:rFonts w:ascii="Arial" w:hAnsi="Arial"/>
          <w:kern w:val="16"/>
        </w:rPr>
        <w:t xml:space="preserve"> narrative:</w:t>
      </w:r>
    </w:p>
    <w:p w:rsidR="00407FFA" w:rsidRPr="003D1B01" w:rsidRDefault="00872CB4">
      <w:pPr>
        <w:numPr>
          <w:ilvl w:val="0"/>
          <w:numId w:val="15"/>
        </w:numPr>
        <w:tabs>
          <w:tab w:val="clear" w:pos="1512"/>
          <w:tab w:val="num" w:pos="2160"/>
        </w:tabs>
        <w:ind w:left="2160" w:hanging="720"/>
        <w:jc w:val="both"/>
        <w:rPr>
          <w:rFonts w:ascii="Arial" w:hAnsi="Arial"/>
          <w:kern w:val="16"/>
        </w:rPr>
      </w:pPr>
      <w:r w:rsidRPr="003D1B01">
        <w:rPr>
          <w:rFonts w:ascii="Arial" w:hAnsi="Arial"/>
          <w:kern w:val="16"/>
        </w:rPr>
        <w:t xml:space="preserve">Altman </w:t>
      </w:r>
      <w:r w:rsidR="00407FFA" w:rsidRPr="003D1B01">
        <w:rPr>
          <w:rFonts w:ascii="Arial" w:hAnsi="Arial"/>
          <w:kern w:val="16"/>
        </w:rPr>
        <w:t xml:space="preserve">is being asked to issue a report about qualitative and quantitative information for trucks. The trucks are therefore the </w:t>
      </w:r>
      <w:r w:rsidR="00407FFA" w:rsidRPr="003D1B01">
        <w:rPr>
          <w:rFonts w:ascii="Arial" w:hAnsi="Arial"/>
          <w:i/>
          <w:kern w:val="16"/>
        </w:rPr>
        <w:t>information</w:t>
      </w:r>
      <w:r w:rsidR="00407FFA" w:rsidRPr="003D1B01">
        <w:rPr>
          <w:rFonts w:ascii="Arial" w:hAnsi="Arial"/>
          <w:kern w:val="16"/>
        </w:rPr>
        <w:t xml:space="preserve"> with which the auditor is concerned.</w:t>
      </w:r>
    </w:p>
    <w:p w:rsidR="00407FFA" w:rsidRPr="003D1B01" w:rsidRDefault="00407FFA">
      <w:pPr>
        <w:numPr>
          <w:ilvl w:val="0"/>
          <w:numId w:val="15"/>
        </w:numPr>
        <w:tabs>
          <w:tab w:val="clear" w:pos="1512"/>
          <w:tab w:val="num" w:pos="2160"/>
        </w:tabs>
        <w:ind w:left="2160" w:hanging="720"/>
        <w:jc w:val="both"/>
        <w:rPr>
          <w:rFonts w:ascii="Arial" w:hAnsi="Arial"/>
          <w:kern w:val="16"/>
        </w:rPr>
      </w:pPr>
      <w:r w:rsidRPr="003D1B01">
        <w:rPr>
          <w:rFonts w:ascii="Arial" w:hAnsi="Arial"/>
          <w:kern w:val="16"/>
        </w:rPr>
        <w:t xml:space="preserve">There are four </w:t>
      </w:r>
      <w:r w:rsidRPr="003D1B01">
        <w:rPr>
          <w:rFonts w:ascii="Arial" w:hAnsi="Arial"/>
          <w:i/>
          <w:kern w:val="16"/>
        </w:rPr>
        <w:t>established criteria</w:t>
      </w:r>
      <w:r w:rsidRPr="003D1B01">
        <w:rPr>
          <w:rFonts w:ascii="Arial" w:hAnsi="Arial"/>
          <w:kern w:val="16"/>
        </w:rPr>
        <w:t xml:space="preserve"> which must be evaluated and reported by </w:t>
      </w:r>
      <w:r w:rsidR="00872CB4" w:rsidRPr="003D1B01">
        <w:rPr>
          <w:rFonts w:ascii="Arial" w:hAnsi="Arial"/>
          <w:kern w:val="16"/>
        </w:rPr>
        <w:t>Altman</w:t>
      </w:r>
      <w:r w:rsidRPr="003D1B01">
        <w:rPr>
          <w:rFonts w:ascii="Arial" w:hAnsi="Arial"/>
          <w:kern w:val="16"/>
        </w:rPr>
        <w:t xml:space="preserve">: existence of the trucks on the night </w:t>
      </w:r>
      <w:r w:rsidRPr="00507341">
        <w:rPr>
          <w:rFonts w:ascii="Arial" w:hAnsi="Arial"/>
          <w:spacing w:val="6"/>
          <w:kern w:val="16"/>
        </w:rPr>
        <w:t>of June 30, 20</w:t>
      </w:r>
      <w:r w:rsidR="00872CB4" w:rsidRPr="00507341">
        <w:rPr>
          <w:rFonts w:ascii="Arial" w:hAnsi="Arial"/>
          <w:spacing w:val="6"/>
          <w:kern w:val="16"/>
        </w:rPr>
        <w:t>1</w:t>
      </w:r>
      <w:r w:rsidR="00DA79FE" w:rsidRPr="00507341">
        <w:rPr>
          <w:rFonts w:ascii="Arial" w:hAnsi="Arial"/>
          <w:spacing w:val="6"/>
          <w:kern w:val="16"/>
        </w:rPr>
        <w:t>3</w:t>
      </w:r>
      <w:r w:rsidRPr="00507341">
        <w:rPr>
          <w:rFonts w:ascii="Arial" w:hAnsi="Arial"/>
          <w:spacing w:val="6"/>
          <w:kern w:val="16"/>
        </w:rPr>
        <w:t>, ownership of each truck by Regional</w:t>
      </w:r>
      <w:r w:rsidRPr="003D1B01">
        <w:rPr>
          <w:rFonts w:ascii="Arial" w:hAnsi="Arial"/>
          <w:kern w:val="16"/>
        </w:rPr>
        <w:t xml:space="preserve"> Delivery Service, physical condition of each truck</w:t>
      </w:r>
      <w:r w:rsidR="00727F8D">
        <w:rPr>
          <w:rFonts w:ascii="Arial" w:hAnsi="Arial"/>
          <w:kern w:val="16"/>
        </w:rPr>
        <w:t>,</w:t>
      </w:r>
      <w:r w:rsidRPr="003D1B01">
        <w:rPr>
          <w:rFonts w:ascii="Arial" w:hAnsi="Arial"/>
          <w:kern w:val="16"/>
        </w:rPr>
        <w:t xml:space="preserve"> and fair market value of each truck.</w:t>
      </w:r>
    </w:p>
    <w:p w:rsidR="00407FFA" w:rsidRPr="003D1B01" w:rsidRDefault="00872CB4">
      <w:pPr>
        <w:numPr>
          <w:ilvl w:val="0"/>
          <w:numId w:val="15"/>
        </w:numPr>
        <w:tabs>
          <w:tab w:val="clear" w:pos="1512"/>
          <w:tab w:val="num" w:pos="2160"/>
        </w:tabs>
        <w:ind w:left="2160" w:hanging="720"/>
        <w:jc w:val="both"/>
        <w:rPr>
          <w:rFonts w:ascii="Arial" w:hAnsi="Arial"/>
          <w:kern w:val="16"/>
        </w:rPr>
      </w:pPr>
      <w:r w:rsidRPr="003D1B01">
        <w:rPr>
          <w:rFonts w:ascii="Arial" w:hAnsi="Arial"/>
          <w:kern w:val="16"/>
        </w:rPr>
        <w:t>Samantha Altman</w:t>
      </w:r>
      <w:r w:rsidR="00407FFA" w:rsidRPr="003D1B01">
        <w:rPr>
          <w:rFonts w:ascii="Arial" w:hAnsi="Arial"/>
          <w:kern w:val="16"/>
        </w:rPr>
        <w:t xml:space="preserve"> will </w:t>
      </w:r>
      <w:r w:rsidR="00407FFA" w:rsidRPr="003D1B01">
        <w:rPr>
          <w:rFonts w:ascii="Arial" w:hAnsi="Arial"/>
          <w:i/>
          <w:kern w:val="16"/>
        </w:rPr>
        <w:t>accumulate</w:t>
      </w:r>
      <w:r w:rsidR="00407FFA" w:rsidRPr="003D1B01">
        <w:rPr>
          <w:rFonts w:ascii="Arial" w:hAnsi="Arial"/>
          <w:kern w:val="16"/>
        </w:rPr>
        <w:t xml:space="preserve"> and </w:t>
      </w:r>
      <w:r w:rsidR="00407FFA" w:rsidRPr="003D1B01">
        <w:rPr>
          <w:rFonts w:ascii="Arial" w:hAnsi="Arial"/>
          <w:i/>
          <w:kern w:val="16"/>
        </w:rPr>
        <w:t>evaluate</w:t>
      </w:r>
      <w:r w:rsidR="00407FFA" w:rsidRPr="003D1B01">
        <w:rPr>
          <w:rFonts w:ascii="Arial" w:hAnsi="Arial"/>
          <w:kern w:val="16"/>
        </w:rPr>
        <w:t xml:space="preserve"> four types of </w:t>
      </w:r>
      <w:r w:rsidR="00407FFA" w:rsidRPr="003D1B01">
        <w:rPr>
          <w:rFonts w:ascii="Arial" w:hAnsi="Arial"/>
          <w:i/>
          <w:kern w:val="16"/>
        </w:rPr>
        <w:t>evidence</w:t>
      </w:r>
      <w:r w:rsidR="00407FFA" w:rsidRPr="003D1B01">
        <w:rPr>
          <w:rFonts w:ascii="Arial" w:hAnsi="Arial"/>
          <w:kern w:val="16"/>
        </w:rPr>
        <w:t>:</w:t>
      </w:r>
    </w:p>
    <w:p w:rsidR="00407FFA" w:rsidRPr="003D1B01" w:rsidRDefault="00407FFA">
      <w:pPr>
        <w:numPr>
          <w:ilvl w:val="1"/>
          <w:numId w:val="15"/>
        </w:numPr>
        <w:tabs>
          <w:tab w:val="clear" w:pos="1944"/>
          <w:tab w:val="num" w:pos="2880"/>
        </w:tabs>
        <w:ind w:left="2880" w:hanging="720"/>
        <w:jc w:val="both"/>
        <w:rPr>
          <w:rFonts w:ascii="Arial" w:hAnsi="Arial"/>
          <w:kern w:val="16"/>
        </w:rPr>
      </w:pPr>
      <w:r w:rsidRPr="003D1B01">
        <w:rPr>
          <w:rFonts w:ascii="Arial" w:hAnsi="Arial"/>
          <w:kern w:val="16"/>
        </w:rPr>
        <w:t>Count the trucks to determine their existence.</w:t>
      </w:r>
    </w:p>
    <w:p w:rsidR="00407FFA" w:rsidRPr="003D1B01" w:rsidRDefault="00407FFA">
      <w:pPr>
        <w:numPr>
          <w:ilvl w:val="1"/>
          <w:numId w:val="15"/>
        </w:numPr>
        <w:tabs>
          <w:tab w:val="clear" w:pos="1944"/>
          <w:tab w:val="num" w:pos="2880"/>
        </w:tabs>
        <w:ind w:left="2880" w:hanging="720"/>
        <w:jc w:val="both"/>
        <w:rPr>
          <w:rFonts w:ascii="Arial" w:hAnsi="Arial"/>
          <w:kern w:val="16"/>
        </w:rPr>
      </w:pPr>
      <w:r w:rsidRPr="00507341">
        <w:rPr>
          <w:rFonts w:ascii="Arial" w:hAnsi="Arial"/>
          <w:spacing w:val="10"/>
          <w:kern w:val="16"/>
        </w:rPr>
        <w:t xml:space="preserve">Use registration documents held by </w:t>
      </w:r>
      <w:r w:rsidR="00872CB4" w:rsidRPr="00507341">
        <w:rPr>
          <w:rFonts w:ascii="Arial" w:hAnsi="Arial"/>
          <w:spacing w:val="10"/>
          <w:kern w:val="16"/>
        </w:rPr>
        <w:t xml:space="preserve">Burrow </w:t>
      </w:r>
      <w:r w:rsidRPr="00507341">
        <w:rPr>
          <w:rFonts w:ascii="Arial" w:hAnsi="Arial"/>
          <w:spacing w:val="10"/>
          <w:kern w:val="16"/>
        </w:rPr>
        <w:t>for</w:t>
      </w:r>
      <w:r w:rsidRPr="00EF6635">
        <w:rPr>
          <w:rFonts w:ascii="Arial" w:hAnsi="Arial"/>
          <w:kern w:val="16"/>
        </w:rPr>
        <w:t xml:space="preserve"> </w:t>
      </w:r>
      <w:r w:rsidRPr="00507341">
        <w:rPr>
          <w:rFonts w:ascii="Arial" w:hAnsi="Arial"/>
          <w:spacing w:val="8"/>
          <w:kern w:val="16"/>
        </w:rPr>
        <w:t>comparison to the serial number on each truck to</w:t>
      </w:r>
      <w:r w:rsidRPr="00EF6635">
        <w:rPr>
          <w:rFonts w:ascii="Arial" w:hAnsi="Arial"/>
          <w:kern w:val="16"/>
        </w:rPr>
        <w:t xml:space="preserve"> determine</w:t>
      </w:r>
      <w:r w:rsidRPr="003D1B01">
        <w:rPr>
          <w:rFonts w:ascii="Arial" w:hAnsi="Arial"/>
          <w:kern w:val="16"/>
        </w:rPr>
        <w:t xml:space="preserve"> ownership.</w:t>
      </w:r>
    </w:p>
    <w:p w:rsidR="00407FFA" w:rsidRPr="003D1B01" w:rsidRDefault="00407FFA">
      <w:pPr>
        <w:numPr>
          <w:ilvl w:val="1"/>
          <w:numId w:val="15"/>
        </w:numPr>
        <w:tabs>
          <w:tab w:val="clear" w:pos="1944"/>
          <w:tab w:val="num" w:pos="2880"/>
        </w:tabs>
        <w:ind w:left="2880" w:hanging="720"/>
        <w:jc w:val="both"/>
        <w:rPr>
          <w:rFonts w:ascii="Arial" w:hAnsi="Arial"/>
          <w:kern w:val="16"/>
        </w:rPr>
      </w:pPr>
      <w:r w:rsidRPr="003D1B01">
        <w:rPr>
          <w:rFonts w:ascii="Arial" w:hAnsi="Arial"/>
          <w:kern w:val="16"/>
        </w:rPr>
        <w:t>Examine the trucks to determine each truck</w:t>
      </w:r>
      <w:r w:rsidR="00E72F52">
        <w:rPr>
          <w:rFonts w:ascii="Arial" w:hAnsi="Arial"/>
          <w:kern w:val="16"/>
        </w:rPr>
        <w:t>’</w:t>
      </w:r>
      <w:r w:rsidRPr="003D1B01">
        <w:rPr>
          <w:rFonts w:ascii="Arial" w:hAnsi="Arial"/>
          <w:kern w:val="16"/>
        </w:rPr>
        <w:t>s physical condition.</w:t>
      </w:r>
    </w:p>
    <w:p w:rsidR="00407FFA" w:rsidRPr="003D1B01" w:rsidRDefault="00407FFA">
      <w:pPr>
        <w:numPr>
          <w:ilvl w:val="1"/>
          <w:numId w:val="15"/>
        </w:numPr>
        <w:tabs>
          <w:tab w:val="clear" w:pos="1944"/>
          <w:tab w:val="num" w:pos="2880"/>
        </w:tabs>
        <w:ind w:left="2880" w:hanging="720"/>
        <w:jc w:val="both"/>
        <w:rPr>
          <w:rFonts w:ascii="Arial" w:hAnsi="Arial"/>
          <w:kern w:val="16"/>
        </w:rPr>
      </w:pPr>
      <w:r w:rsidRPr="000E13F6">
        <w:rPr>
          <w:rFonts w:ascii="Arial" w:hAnsi="Arial"/>
          <w:spacing w:val="4"/>
          <w:kern w:val="16"/>
        </w:rPr>
        <w:t>Examine the blue book to determine the fair market</w:t>
      </w:r>
      <w:r w:rsidRPr="003D1B01">
        <w:rPr>
          <w:rFonts w:ascii="Arial" w:hAnsi="Arial"/>
          <w:kern w:val="16"/>
        </w:rPr>
        <w:t xml:space="preserve"> value of each truck.</w:t>
      </w:r>
    </w:p>
    <w:p w:rsidR="00407FFA" w:rsidRPr="003D1B01" w:rsidRDefault="00872CB4">
      <w:pPr>
        <w:numPr>
          <w:ilvl w:val="0"/>
          <w:numId w:val="15"/>
        </w:numPr>
        <w:tabs>
          <w:tab w:val="clear" w:pos="1512"/>
          <w:tab w:val="num" w:pos="2160"/>
        </w:tabs>
        <w:ind w:left="2160" w:hanging="720"/>
        <w:jc w:val="both"/>
        <w:rPr>
          <w:rFonts w:ascii="Arial" w:hAnsi="Arial"/>
          <w:kern w:val="16"/>
        </w:rPr>
      </w:pPr>
      <w:r w:rsidRPr="000E13F6">
        <w:rPr>
          <w:rFonts w:ascii="Arial" w:hAnsi="Arial"/>
          <w:spacing w:val="2"/>
          <w:kern w:val="16"/>
        </w:rPr>
        <w:t>Samantha Altman</w:t>
      </w:r>
      <w:r w:rsidR="00407FFA" w:rsidRPr="000E13F6">
        <w:rPr>
          <w:rFonts w:ascii="Arial" w:hAnsi="Arial"/>
          <w:spacing w:val="2"/>
          <w:kern w:val="16"/>
        </w:rPr>
        <w:t xml:space="preserve">, CPA, appears qualified, as a </w:t>
      </w:r>
      <w:r w:rsidR="00407FFA" w:rsidRPr="000E13F6">
        <w:rPr>
          <w:rFonts w:ascii="Arial" w:hAnsi="Arial"/>
          <w:i/>
          <w:spacing w:val="2"/>
          <w:kern w:val="16"/>
        </w:rPr>
        <w:t>competent,</w:t>
      </w:r>
      <w:r w:rsidR="00407FFA" w:rsidRPr="003D1B01">
        <w:rPr>
          <w:rFonts w:ascii="Arial" w:hAnsi="Arial"/>
          <w:i/>
          <w:kern w:val="16"/>
        </w:rPr>
        <w:t xml:space="preserve"> independent person</w:t>
      </w:r>
      <w:r w:rsidR="00407FFA" w:rsidRPr="003D1B01">
        <w:rPr>
          <w:rFonts w:ascii="Arial" w:hAnsi="Arial"/>
          <w:kern w:val="16"/>
        </w:rPr>
        <w:t>. She is a CPA, and she spends most of her time auditing used automobile and truck dealerships and has extensive specialized knowledge about used trucks that is consistent with the nature of the engagement.</w:t>
      </w:r>
    </w:p>
    <w:p w:rsidR="00407FFA" w:rsidRPr="003D1B01" w:rsidRDefault="00407FFA">
      <w:pPr>
        <w:numPr>
          <w:ilvl w:val="0"/>
          <w:numId w:val="15"/>
        </w:numPr>
        <w:tabs>
          <w:tab w:val="clear" w:pos="1512"/>
          <w:tab w:val="num" w:pos="2160"/>
        </w:tabs>
        <w:ind w:left="2160" w:hanging="720"/>
        <w:jc w:val="both"/>
        <w:rPr>
          <w:rFonts w:ascii="Arial" w:hAnsi="Arial"/>
          <w:kern w:val="16"/>
        </w:rPr>
      </w:pPr>
      <w:r w:rsidRPr="003D1B01">
        <w:rPr>
          <w:rFonts w:ascii="Arial" w:hAnsi="Arial"/>
          <w:kern w:val="16"/>
        </w:rPr>
        <w:t xml:space="preserve">The </w:t>
      </w:r>
      <w:r w:rsidRPr="003D1B01">
        <w:rPr>
          <w:rFonts w:ascii="Arial" w:hAnsi="Arial"/>
          <w:i/>
          <w:kern w:val="16"/>
        </w:rPr>
        <w:t>report results</w:t>
      </w:r>
      <w:r w:rsidRPr="003D1B01">
        <w:rPr>
          <w:rFonts w:ascii="Arial" w:hAnsi="Arial"/>
          <w:kern w:val="16"/>
        </w:rPr>
        <w:t xml:space="preserve"> are to include:</w:t>
      </w:r>
    </w:p>
    <w:p w:rsidR="00407FFA" w:rsidRPr="003D1B01" w:rsidRDefault="00407FFA">
      <w:pPr>
        <w:numPr>
          <w:ilvl w:val="1"/>
          <w:numId w:val="15"/>
        </w:numPr>
        <w:tabs>
          <w:tab w:val="clear" w:pos="1944"/>
          <w:tab w:val="num" w:pos="2880"/>
        </w:tabs>
        <w:ind w:left="2880" w:hanging="720"/>
        <w:jc w:val="both"/>
        <w:rPr>
          <w:rFonts w:ascii="Arial" w:hAnsi="Arial"/>
          <w:kern w:val="16"/>
        </w:rPr>
      </w:pPr>
      <w:proofErr w:type="gramStart"/>
      <w:r w:rsidRPr="003879A7">
        <w:rPr>
          <w:rFonts w:ascii="Arial" w:hAnsi="Arial"/>
          <w:spacing w:val="4"/>
          <w:kern w:val="16"/>
        </w:rPr>
        <w:t>which</w:t>
      </w:r>
      <w:proofErr w:type="gramEnd"/>
      <w:r w:rsidRPr="003879A7">
        <w:rPr>
          <w:rFonts w:ascii="Arial" w:hAnsi="Arial"/>
          <w:spacing w:val="4"/>
          <w:kern w:val="16"/>
        </w:rPr>
        <w:t xml:space="preserve"> of the </w:t>
      </w:r>
      <w:r w:rsidR="00872CB4" w:rsidRPr="003879A7">
        <w:rPr>
          <w:rFonts w:ascii="Arial" w:hAnsi="Arial"/>
          <w:spacing w:val="4"/>
          <w:kern w:val="16"/>
        </w:rPr>
        <w:t>25</w:t>
      </w:r>
      <w:r w:rsidRPr="003879A7">
        <w:rPr>
          <w:rFonts w:ascii="Arial" w:hAnsi="Arial"/>
          <w:spacing w:val="4"/>
          <w:kern w:val="16"/>
        </w:rPr>
        <w:t xml:space="preserve"> trucks are parked in Regional</w:t>
      </w:r>
      <w:r w:rsidR="00E72F52">
        <w:rPr>
          <w:rFonts w:ascii="Arial" w:hAnsi="Arial"/>
          <w:spacing w:val="4"/>
          <w:kern w:val="16"/>
        </w:rPr>
        <w:t>’</w:t>
      </w:r>
      <w:r w:rsidRPr="003879A7">
        <w:rPr>
          <w:rFonts w:ascii="Arial" w:hAnsi="Arial"/>
          <w:spacing w:val="4"/>
          <w:kern w:val="16"/>
        </w:rPr>
        <w:t>s</w:t>
      </w:r>
      <w:r w:rsidRPr="003D1B01">
        <w:rPr>
          <w:rFonts w:ascii="Arial" w:hAnsi="Arial"/>
          <w:kern w:val="16"/>
        </w:rPr>
        <w:t xml:space="preserve"> parking lot the night of June 30.</w:t>
      </w:r>
    </w:p>
    <w:p w:rsidR="00407FFA" w:rsidRPr="003D1B01" w:rsidRDefault="00407FFA">
      <w:pPr>
        <w:numPr>
          <w:ilvl w:val="1"/>
          <w:numId w:val="15"/>
        </w:numPr>
        <w:tabs>
          <w:tab w:val="clear" w:pos="1944"/>
          <w:tab w:val="num" w:pos="2880"/>
        </w:tabs>
        <w:ind w:left="2880" w:hanging="720"/>
        <w:jc w:val="both"/>
        <w:rPr>
          <w:rFonts w:ascii="Arial" w:hAnsi="Arial"/>
          <w:kern w:val="16"/>
        </w:rPr>
      </w:pPr>
      <w:r w:rsidRPr="003879A7">
        <w:rPr>
          <w:rFonts w:ascii="Arial" w:hAnsi="Arial"/>
          <w:spacing w:val="4"/>
          <w:kern w:val="16"/>
        </w:rPr>
        <w:t>whether all of the trucks are owned by Regional</w:t>
      </w:r>
      <w:r w:rsidRPr="003D1B01">
        <w:rPr>
          <w:rFonts w:ascii="Arial" w:hAnsi="Arial"/>
          <w:kern w:val="16"/>
        </w:rPr>
        <w:t xml:space="preserve"> Delivery Service.</w:t>
      </w:r>
    </w:p>
    <w:p w:rsidR="00407FFA" w:rsidRPr="003879A7" w:rsidRDefault="00407FFA">
      <w:pPr>
        <w:numPr>
          <w:ilvl w:val="1"/>
          <w:numId w:val="15"/>
        </w:numPr>
        <w:tabs>
          <w:tab w:val="clear" w:pos="1944"/>
          <w:tab w:val="num" w:pos="2880"/>
        </w:tabs>
        <w:ind w:left="2880" w:hanging="720"/>
        <w:jc w:val="both"/>
        <w:rPr>
          <w:rFonts w:ascii="Arial" w:hAnsi="Arial"/>
          <w:kern w:val="16"/>
        </w:rPr>
      </w:pPr>
      <w:proofErr w:type="gramStart"/>
      <w:r w:rsidRPr="00507341">
        <w:rPr>
          <w:rFonts w:ascii="Arial" w:hAnsi="Arial"/>
          <w:spacing w:val="10"/>
          <w:kern w:val="16"/>
        </w:rPr>
        <w:t>the</w:t>
      </w:r>
      <w:proofErr w:type="gramEnd"/>
      <w:r w:rsidRPr="00507341">
        <w:rPr>
          <w:rFonts w:ascii="Arial" w:hAnsi="Arial"/>
          <w:spacing w:val="10"/>
          <w:kern w:val="16"/>
        </w:rPr>
        <w:t xml:space="preserve"> condition of each truck, using established </w:t>
      </w:r>
      <w:r w:rsidRPr="003879A7">
        <w:rPr>
          <w:rFonts w:ascii="Arial" w:hAnsi="Arial"/>
          <w:kern w:val="16"/>
        </w:rPr>
        <w:t>guidelines.</w:t>
      </w:r>
    </w:p>
    <w:p w:rsidR="00407FFA" w:rsidRPr="003D1B01" w:rsidRDefault="00407FFA">
      <w:pPr>
        <w:numPr>
          <w:ilvl w:val="1"/>
          <w:numId w:val="15"/>
        </w:numPr>
        <w:tabs>
          <w:tab w:val="clear" w:pos="1944"/>
          <w:tab w:val="num" w:pos="2880"/>
        </w:tabs>
        <w:ind w:left="2880" w:hanging="720"/>
        <w:jc w:val="both"/>
        <w:rPr>
          <w:rFonts w:ascii="Arial" w:hAnsi="Arial"/>
          <w:kern w:val="16"/>
        </w:rPr>
      </w:pPr>
      <w:proofErr w:type="gramStart"/>
      <w:r w:rsidRPr="003D1B01">
        <w:rPr>
          <w:rFonts w:ascii="Arial" w:hAnsi="Arial"/>
          <w:kern w:val="16"/>
        </w:rPr>
        <w:t>fair</w:t>
      </w:r>
      <w:proofErr w:type="gramEnd"/>
      <w:r w:rsidRPr="003D1B01">
        <w:rPr>
          <w:rFonts w:ascii="Arial" w:hAnsi="Arial"/>
          <w:kern w:val="16"/>
        </w:rPr>
        <w:t xml:space="preserve"> market value of each truck using the current blue book for trucks.</w:t>
      </w:r>
    </w:p>
    <w:p w:rsidR="00C03C8A" w:rsidRPr="003D1B01" w:rsidRDefault="00C03C8A" w:rsidP="00C03C8A">
      <w:pPr>
        <w:jc w:val="both"/>
        <w:rPr>
          <w:rFonts w:ascii="Arial" w:hAnsi="Arial"/>
          <w:kern w:val="16"/>
        </w:rPr>
      </w:pPr>
    </w:p>
    <w:p w:rsidR="00407FFA" w:rsidRPr="003D1B01" w:rsidRDefault="00407FFA" w:rsidP="002B3A7C">
      <w:pPr>
        <w:numPr>
          <w:ilvl w:val="2"/>
          <w:numId w:val="15"/>
        </w:numPr>
        <w:tabs>
          <w:tab w:val="clear" w:pos="1080"/>
          <w:tab w:val="left" w:pos="1440"/>
        </w:tabs>
        <w:ind w:left="1440" w:hanging="720"/>
        <w:jc w:val="both"/>
        <w:rPr>
          <w:rFonts w:ascii="Arial" w:hAnsi="Arial"/>
          <w:kern w:val="16"/>
        </w:rPr>
      </w:pPr>
      <w:r w:rsidRPr="003D1B01">
        <w:rPr>
          <w:rFonts w:ascii="Arial" w:hAnsi="Arial"/>
          <w:kern w:val="16"/>
        </w:rPr>
        <w:t xml:space="preserve">The only parts of the audit that will be difficult for </w:t>
      </w:r>
      <w:r w:rsidR="00872CB4" w:rsidRPr="003D1B01">
        <w:rPr>
          <w:rFonts w:ascii="Arial" w:hAnsi="Arial"/>
          <w:kern w:val="16"/>
        </w:rPr>
        <w:t xml:space="preserve">Altman </w:t>
      </w:r>
      <w:r w:rsidRPr="003D1B01">
        <w:rPr>
          <w:rFonts w:ascii="Arial" w:hAnsi="Arial"/>
          <w:kern w:val="16"/>
        </w:rPr>
        <w:t>are:</w:t>
      </w:r>
    </w:p>
    <w:p w:rsidR="00407FFA" w:rsidRPr="003D1B01" w:rsidRDefault="00407FFA">
      <w:pPr>
        <w:numPr>
          <w:ilvl w:val="3"/>
          <w:numId w:val="15"/>
        </w:numPr>
        <w:tabs>
          <w:tab w:val="clear" w:pos="1512"/>
          <w:tab w:val="num" w:pos="2160"/>
        </w:tabs>
        <w:ind w:left="2160" w:hanging="720"/>
        <w:jc w:val="both"/>
        <w:rPr>
          <w:rFonts w:ascii="Arial" w:hAnsi="Arial"/>
          <w:kern w:val="16"/>
        </w:rPr>
      </w:pPr>
      <w:r w:rsidRPr="003D1B01">
        <w:rPr>
          <w:rFonts w:ascii="Arial" w:hAnsi="Arial"/>
          <w:kern w:val="16"/>
        </w:rPr>
        <w:t xml:space="preserve">Evaluating the condition, using the guidelines of poor, good, </w:t>
      </w:r>
      <w:r w:rsidRPr="000E13F6">
        <w:rPr>
          <w:rFonts w:ascii="Arial" w:hAnsi="Arial"/>
          <w:spacing w:val="4"/>
          <w:kern w:val="16"/>
        </w:rPr>
        <w:t>and excellent. It is highly subjective to do so. If she uses a</w:t>
      </w:r>
      <w:r w:rsidRPr="003D1B01">
        <w:rPr>
          <w:rFonts w:ascii="Arial" w:hAnsi="Arial"/>
          <w:kern w:val="16"/>
        </w:rPr>
        <w:t xml:space="preserve"> different criterion than the </w:t>
      </w:r>
      <w:r w:rsidR="00472707">
        <w:rPr>
          <w:rFonts w:ascii="Arial" w:hAnsi="Arial"/>
          <w:kern w:val="16"/>
        </w:rPr>
        <w:t>“</w:t>
      </w:r>
      <w:r w:rsidRPr="003D1B01">
        <w:rPr>
          <w:rFonts w:ascii="Arial" w:hAnsi="Arial"/>
          <w:kern w:val="16"/>
        </w:rPr>
        <w:t>blue book,</w:t>
      </w:r>
      <w:r w:rsidR="00472707">
        <w:rPr>
          <w:rFonts w:ascii="Arial" w:hAnsi="Arial"/>
          <w:kern w:val="16"/>
        </w:rPr>
        <w:t>”</w:t>
      </w:r>
      <w:r w:rsidRPr="003D1B01">
        <w:rPr>
          <w:rFonts w:ascii="Arial" w:hAnsi="Arial"/>
          <w:kern w:val="16"/>
        </w:rPr>
        <w:t xml:space="preserve"> the fair market value </w:t>
      </w:r>
      <w:r w:rsidRPr="00507341">
        <w:rPr>
          <w:rFonts w:ascii="Arial" w:hAnsi="Arial"/>
          <w:spacing w:val="4"/>
          <w:kern w:val="16"/>
        </w:rPr>
        <w:t>will not be meaningful. Her experience will be essential in</w:t>
      </w:r>
      <w:r w:rsidRPr="003D1B01">
        <w:rPr>
          <w:rFonts w:ascii="Arial" w:hAnsi="Arial"/>
          <w:kern w:val="16"/>
        </w:rPr>
        <w:t xml:space="preserve"> using this guideline.</w:t>
      </w:r>
    </w:p>
    <w:p w:rsidR="00407FFA" w:rsidRPr="003D1B01" w:rsidRDefault="00407FFA">
      <w:pPr>
        <w:numPr>
          <w:ilvl w:val="3"/>
          <w:numId w:val="15"/>
        </w:numPr>
        <w:tabs>
          <w:tab w:val="clear" w:pos="1512"/>
          <w:tab w:val="num" w:pos="2160"/>
        </w:tabs>
        <w:ind w:left="2160" w:hanging="720"/>
        <w:jc w:val="both"/>
        <w:rPr>
          <w:rFonts w:ascii="Arial" w:hAnsi="Arial"/>
          <w:kern w:val="16"/>
        </w:rPr>
      </w:pPr>
      <w:r w:rsidRPr="003D1B01">
        <w:rPr>
          <w:rFonts w:ascii="Arial" w:hAnsi="Arial"/>
          <w:kern w:val="16"/>
        </w:rPr>
        <w:t>Determining the fair market value, unless it is clearly defined in the blue book for each condition.</w:t>
      </w:r>
    </w:p>
    <w:p w:rsidR="00407FFA" w:rsidRPr="003D1B01" w:rsidRDefault="00CA69E8" w:rsidP="003E20CA">
      <w:pPr>
        <w:tabs>
          <w:tab w:val="left" w:pos="720"/>
        </w:tabs>
        <w:ind w:left="1440" w:hanging="1440"/>
        <w:jc w:val="both"/>
        <w:rPr>
          <w:rFonts w:ascii="Arial" w:hAnsi="Arial"/>
          <w:kern w:val="16"/>
        </w:rPr>
      </w:pPr>
      <w:r w:rsidRPr="003D1B01">
        <w:rPr>
          <w:rFonts w:ascii="Arial" w:hAnsi="Arial"/>
          <w:kern w:val="16"/>
        </w:rPr>
        <w:br w:type="page"/>
      </w:r>
      <w:r w:rsidR="00407FFA" w:rsidRPr="003D1B01">
        <w:rPr>
          <w:rFonts w:ascii="Arial" w:hAnsi="Arial"/>
          <w:b/>
          <w:kern w:val="16"/>
        </w:rPr>
        <w:lastRenderedPageBreak/>
        <w:t>1-20</w:t>
      </w:r>
      <w:r w:rsidR="00407FFA" w:rsidRPr="003D1B01">
        <w:rPr>
          <w:rFonts w:ascii="Arial" w:hAnsi="Arial"/>
          <w:kern w:val="16"/>
        </w:rPr>
        <w:tab/>
        <w:t>a.</w:t>
      </w:r>
      <w:r w:rsidR="00407FFA" w:rsidRPr="003D1B01">
        <w:rPr>
          <w:rFonts w:ascii="Arial" w:hAnsi="Arial"/>
          <w:kern w:val="16"/>
        </w:rPr>
        <w:tab/>
      </w:r>
      <w:r w:rsidR="00407FFA" w:rsidRPr="00507341">
        <w:rPr>
          <w:rFonts w:ascii="Arial" w:hAnsi="Arial"/>
          <w:spacing w:val="2"/>
          <w:kern w:val="16"/>
        </w:rPr>
        <w:t>The major advantages and disadvantages of a career as an IRS</w:t>
      </w:r>
      <w:r w:rsidR="00407FFA" w:rsidRPr="003D1B01">
        <w:rPr>
          <w:rFonts w:ascii="Arial" w:hAnsi="Arial"/>
          <w:kern w:val="16"/>
        </w:rPr>
        <w:t xml:space="preserve"> agent, CPA, internal auditor</w:t>
      </w:r>
      <w:r w:rsidR="00786E18">
        <w:rPr>
          <w:rFonts w:ascii="Arial" w:hAnsi="Arial"/>
          <w:kern w:val="16"/>
        </w:rPr>
        <w:t>, or GAO auditor</w:t>
      </w:r>
      <w:r w:rsidR="00407FFA" w:rsidRPr="003D1B01">
        <w:rPr>
          <w:rFonts w:ascii="Arial" w:hAnsi="Arial"/>
          <w:kern w:val="16"/>
        </w:rPr>
        <w:t xml:space="preserve"> are:</w:t>
      </w:r>
    </w:p>
    <w:p w:rsidR="00407FFA" w:rsidRPr="003D1B01" w:rsidRDefault="00407FFA">
      <w:pPr>
        <w:rPr>
          <w:rFonts w:ascii="Arial" w:hAnsi="Arial"/>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44"/>
        <w:gridCol w:w="3456"/>
        <w:gridCol w:w="3240"/>
      </w:tblGrid>
      <w:tr w:rsidR="00407FFA" w:rsidRPr="003D1B01" w:rsidTr="008A21E9">
        <w:trPr>
          <w:cantSplit/>
        </w:trPr>
        <w:tc>
          <w:tcPr>
            <w:tcW w:w="1944" w:type="dxa"/>
            <w:tcBorders>
              <w:bottom w:val="double" w:sz="6" w:space="0" w:color="auto"/>
            </w:tcBorders>
            <w:vAlign w:val="bottom"/>
          </w:tcPr>
          <w:p w:rsidR="00407FFA" w:rsidRPr="003D1B01" w:rsidRDefault="00407FFA" w:rsidP="008A21E9">
            <w:pPr>
              <w:spacing w:before="80" w:after="40"/>
              <w:jc w:val="center"/>
              <w:rPr>
                <w:rFonts w:ascii="Arial" w:hAnsi="Arial"/>
                <w:kern w:val="16"/>
                <w:sz w:val="22"/>
              </w:rPr>
            </w:pPr>
            <w:r w:rsidRPr="003D1B01">
              <w:rPr>
                <w:rFonts w:ascii="Arial" w:hAnsi="Arial"/>
                <w:b/>
                <w:kern w:val="16"/>
                <w:sz w:val="22"/>
              </w:rPr>
              <w:t>EMPLOYMENT</w:t>
            </w:r>
          </w:p>
        </w:tc>
        <w:tc>
          <w:tcPr>
            <w:tcW w:w="3456" w:type="dxa"/>
            <w:tcBorders>
              <w:bottom w:val="double" w:sz="6" w:space="0" w:color="auto"/>
            </w:tcBorders>
            <w:vAlign w:val="bottom"/>
          </w:tcPr>
          <w:p w:rsidR="00407FFA" w:rsidRPr="003D1B01" w:rsidRDefault="00407FFA" w:rsidP="008A21E9">
            <w:pPr>
              <w:spacing w:before="80" w:after="40"/>
              <w:jc w:val="center"/>
              <w:rPr>
                <w:rFonts w:ascii="Arial" w:hAnsi="Arial"/>
                <w:kern w:val="16"/>
                <w:sz w:val="22"/>
              </w:rPr>
            </w:pPr>
            <w:r w:rsidRPr="003D1B01">
              <w:rPr>
                <w:rFonts w:ascii="Arial" w:hAnsi="Arial"/>
                <w:b/>
                <w:kern w:val="16"/>
                <w:sz w:val="22"/>
              </w:rPr>
              <w:t>ADVANTAGES</w:t>
            </w:r>
          </w:p>
        </w:tc>
        <w:tc>
          <w:tcPr>
            <w:tcW w:w="3240" w:type="dxa"/>
            <w:tcBorders>
              <w:bottom w:val="double" w:sz="6" w:space="0" w:color="auto"/>
            </w:tcBorders>
            <w:vAlign w:val="bottom"/>
          </w:tcPr>
          <w:p w:rsidR="00407FFA" w:rsidRPr="003D1B01" w:rsidRDefault="00407FFA" w:rsidP="008A21E9">
            <w:pPr>
              <w:spacing w:before="80" w:after="40"/>
              <w:jc w:val="center"/>
              <w:rPr>
                <w:rFonts w:ascii="Arial" w:hAnsi="Arial"/>
                <w:kern w:val="16"/>
                <w:sz w:val="22"/>
              </w:rPr>
            </w:pPr>
            <w:r w:rsidRPr="003D1B01">
              <w:rPr>
                <w:rFonts w:ascii="Arial" w:hAnsi="Arial"/>
                <w:b/>
                <w:kern w:val="16"/>
                <w:sz w:val="22"/>
              </w:rPr>
              <w:t>DISADVANTAGES</w:t>
            </w:r>
          </w:p>
        </w:tc>
      </w:tr>
      <w:tr w:rsidR="00407FFA" w:rsidRPr="003D1B01" w:rsidTr="008A21E9">
        <w:trPr>
          <w:cantSplit/>
        </w:trPr>
        <w:tc>
          <w:tcPr>
            <w:tcW w:w="1944" w:type="dxa"/>
            <w:tcBorders>
              <w:top w:val="double" w:sz="6" w:space="0" w:color="auto"/>
            </w:tcBorders>
          </w:tcPr>
          <w:p w:rsidR="00407FFA" w:rsidRPr="003D1B01" w:rsidRDefault="00407FFA" w:rsidP="002802F5">
            <w:pPr>
              <w:spacing w:before="80"/>
              <w:ind w:left="144" w:hanging="144"/>
              <w:rPr>
                <w:rFonts w:ascii="Arial" w:hAnsi="Arial"/>
                <w:kern w:val="16"/>
                <w:sz w:val="22"/>
              </w:rPr>
            </w:pPr>
            <w:r w:rsidRPr="003D1B01">
              <w:rPr>
                <w:rFonts w:ascii="Arial" w:hAnsi="Arial"/>
                <w:kern w:val="16"/>
                <w:sz w:val="22"/>
              </w:rPr>
              <w:t>INTERNAL</w:t>
            </w:r>
            <w:r w:rsidR="001112A8" w:rsidRPr="003D1B01">
              <w:rPr>
                <w:rFonts w:ascii="Arial" w:hAnsi="Arial"/>
                <w:kern w:val="16"/>
                <w:sz w:val="22"/>
              </w:rPr>
              <w:br/>
            </w:r>
            <w:r w:rsidRPr="003D1B01">
              <w:rPr>
                <w:rFonts w:ascii="Arial" w:hAnsi="Arial"/>
                <w:kern w:val="16"/>
                <w:sz w:val="22"/>
              </w:rPr>
              <w:t>REVENUE</w:t>
            </w:r>
            <w:bookmarkStart w:id="1" w:name="QuickMark_1"/>
            <w:bookmarkEnd w:id="1"/>
            <w:r w:rsidR="001112A8" w:rsidRPr="003D1B01">
              <w:rPr>
                <w:rFonts w:ascii="Arial" w:hAnsi="Arial"/>
                <w:kern w:val="16"/>
                <w:sz w:val="22"/>
              </w:rPr>
              <w:br/>
            </w:r>
            <w:r w:rsidRPr="003D1B01">
              <w:rPr>
                <w:rFonts w:ascii="Arial" w:hAnsi="Arial"/>
                <w:kern w:val="16"/>
                <w:sz w:val="22"/>
              </w:rPr>
              <w:t>AGENT</w:t>
            </w:r>
          </w:p>
        </w:tc>
        <w:tc>
          <w:tcPr>
            <w:tcW w:w="3456" w:type="dxa"/>
            <w:tcBorders>
              <w:top w:val="double" w:sz="6" w:space="0" w:color="auto"/>
            </w:tcBorders>
          </w:tcPr>
          <w:p w:rsidR="00407FFA" w:rsidRPr="003D1B01" w:rsidRDefault="00407FFA" w:rsidP="001112A8">
            <w:pPr>
              <w:numPr>
                <w:ilvl w:val="0"/>
                <w:numId w:val="16"/>
              </w:numPr>
              <w:spacing w:before="80"/>
              <w:rPr>
                <w:rFonts w:ascii="Arial" w:hAnsi="Arial"/>
                <w:kern w:val="16"/>
                <w:sz w:val="22"/>
              </w:rPr>
            </w:pPr>
            <w:r w:rsidRPr="003D1B01">
              <w:rPr>
                <w:rFonts w:ascii="Arial" w:hAnsi="Arial"/>
                <w:kern w:val="16"/>
                <w:sz w:val="22"/>
              </w:rPr>
              <w:t>Extensive training in individual, corporate, gift, trust</w:t>
            </w:r>
            <w:r w:rsidR="00786E18">
              <w:rPr>
                <w:rFonts w:ascii="Arial" w:hAnsi="Arial"/>
                <w:kern w:val="16"/>
                <w:sz w:val="22"/>
              </w:rPr>
              <w:t>,</w:t>
            </w:r>
            <w:r w:rsidRPr="003D1B01">
              <w:rPr>
                <w:rFonts w:ascii="Arial" w:hAnsi="Arial"/>
                <w:kern w:val="16"/>
                <w:sz w:val="22"/>
              </w:rPr>
              <w:t xml:space="preserve"> and other taxes is available with concentration in area chosen.</w:t>
            </w:r>
          </w:p>
          <w:p w:rsidR="00407FFA" w:rsidRPr="003D1B01" w:rsidRDefault="00407FFA" w:rsidP="001112A8">
            <w:pPr>
              <w:numPr>
                <w:ilvl w:val="0"/>
                <w:numId w:val="16"/>
              </w:numPr>
              <w:spacing w:after="40"/>
              <w:rPr>
                <w:rFonts w:ascii="Arial" w:hAnsi="Arial"/>
                <w:kern w:val="16"/>
                <w:sz w:val="22"/>
              </w:rPr>
            </w:pPr>
            <w:r w:rsidRPr="003D1B01">
              <w:rPr>
                <w:rFonts w:ascii="Arial" w:hAnsi="Arial"/>
                <w:kern w:val="16"/>
                <w:sz w:val="22"/>
              </w:rPr>
              <w:t>Hands-on experience with sophisticated selection techniques.</w:t>
            </w:r>
          </w:p>
        </w:tc>
        <w:tc>
          <w:tcPr>
            <w:tcW w:w="3240" w:type="dxa"/>
            <w:tcBorders>
              <w:top w:val="double" w:sz="6" w:space="0" w:color="auto"/>
            </w:tcBorders>
          </w:tcPr>
          <w:p w:rsidR="00407FFA" w:rsidRPr="003D1B01" w:rsidRDefault="00407FFA" w:rsidP="001112A8">
            <w:pPr>
              <w:numPr>
                <w:ilvl w:val="0"/>
                <w:numId w:val="17"/>
              </w:numPr>
              <w:spacing w:before="80"/>
              <w:rPr>
                <w:rFonts w:ascii="Arial" w:hAnsi="Arial"/>
                <w:kern w:val="16"/>
                <w:sz w:val="22"/>
              </w:rPr>
            </w:pPr>
            <w:r w:rsidRPr="003D1B01">
              <w:rPr>
                <w:rFonts w:ascii="Arial" w:hAnsi="Arial"/>
                <w:kern w:val="16"/>
                <w:sz w:val="22"/>
              </w:rPr>
              <w:t>Experience limited to taxes.</w:t>
            </w:r>
          </w:p>
          <w:p w:rsidR="00407FFA" w:rsidRPr="003D1B01" w:rsidRDefault="00407FFA">
            <w:pPr>
              <w:numPr>
                <w:ilvl w:val="0"/>
                <w:numId w:val="17"/>
              </w:numPr>
              <w:rPr>
                <w:rFonts w:ascii="Arial" w:hAnsi="Arial"/>
                <w:kern w:val="16"/>
                <w:sz w:val="22"/>
              </w:rPr>
            </w:pPr>
            <w:r w:rsidRPr="003D1B01">
              <w:rPr>
                <w:rFonts w:ascii="Arial" w:hAnsi="Arial"/>
                <w:kern w:val="16"/>
                <w:sz w:val="22"/>
              </w:rPr>
              <w:t>No experience with operational or financial statement auditing.</w:t>
            </w:r>
          </w:p>
          <w:p w:rsidR="00407FFA" w:rsidRPr="003D1B01" w:rsidRDefault="00407FFA">
            <w:pPr>
              <w:numPr>
                <w:ilvl w:val="0"/>
                <w:numId w:val="17"/>
              </w:numPr>
              <w:rPr>
                <w:rFonts w:ascii="Arial" w:hAnsi="Arial"/>
                <w:kern w:val="16"/>
                <w:sz w:val="22"/>
              </w:rPr>
            </w:pPr>
            <w:r w:rsidRPr="003D1B01">
              <w:rPr>
                <w:rFonts w:ascii="Arial" w:hAnsi="Arial"/>
                <w:kern w:val="16"/>
                <w:sz w:val="22"/>
              </w:rPr>
              <w:t>Training is not extensive with any business enterprise.</w:t>
            </w:r>
          </w:p>
        </w:tc>
      </w:tr>
      <w:tr w:rsidR="00407FFA" w:rsidRPr="003D1B01">
        <w:trPr>
          <w:cantSplit/>
        </w:trPr>
        <w:tc>
          <w:tcPr>
            <w:tcW w:w="1944" w:type="dxa"/>
          </w:tcPr>
          <w:p w:rsidR="00407FFA" w:rsidRPr="003D1B01" w:rsidRDefault="00407FFA" w:rsidP="002802F5">
            <w:pPr>
              <w:spacing w:before="80"/>
              <w:ind w:left="144" w:hanging="144"/>
              <w:rPr>
                <w:rFonts w:ascii="Arial" w:hAnsi="Arial"/>
                <w:kern w:val="16"/>
                <w:sz w:val="22"/>
              </w:rPr>
            </w:pPr>
            <w:r w:rsidRPr="003D1B01">
              <w:rPr>
                <w:rFonts w:ascii="Arial" w:hAnsi="Arial"/>
                <w:kern w:val="16"/>
                <w:sz w:val="22"/>
              </w:rPr>
              <w:t>CPA</w:t>
            </w:r>
          </w:p>
        </w:tc>
        <w:tc>
          <w:tcPr>
            <w:tcW w:w="3456" w:type="dxa"/>
          </w:tcPr>
          <w:p w:rsidR="00407FFA" w:rsidRPr="003D1B01" w:rsidRDefault="00407FFA" w:rsidP="001112A8">
            <w:pPr>
              <w:numPr>
                <w:ilvl w:val="0"/>
                <w:numId w:val="18"/>
              </w:numPr>
              <w:spacing w:before="80"/>
              <w:rPr>
                <w:rFonts w:ascii="Arial" w:hAnsi="Arial"/>
                <w:kern w:val="16"/>
                <w:sz w:val="22"/>
              </w:rPr>
            </w:pPr>
            <w:r w:rsidRPr="003D1B01">
              <w:rPr>
                <w:rFonts w:ascii="Arial" w:hAnsi="Arial"/>
                <w:kern w:val="16"/>
                <w:sz w:val="22"/>
              </w:rPr>
              <w:t>Extensive training in audit of financial statements, compliance auditing and operational auditing.</w:t>
            </w:r>
          </w:p>
          <w:p w:rsidR="00407FFA" w:rsidRPr="003D1B01" w:rsidRDefault="00407FFA" w:rsidP="00AB47B1">
            <w:pPr>
              <w:numPr>
                <w:ilvl w:val="0"/>
                <w:numId w:val="18"/>
              </w:numPr>
              <w:rPr>
                <w:rFonts w:ascii="Arial" w:hAnsi="Arial"/>
                <w:kern w:val="16"/>
                <w:sz w:val="22"/>
              </w:rPr>
            </w:pPr>
            <w:r w:rsidRPr="003D1B01">
              <w:rPr>
                <w:rFonts w:ascii="Arial" w:hAnsi="Arial"/>
                <w:kern w:val="16"/>
                <w:sz w:val="22"/>
              </w:rPr>
              <w:t>Opportunity for experience in auditing, tax consulting, and management consulting practices.</w:t>
            </w:r>
          </w:p>
          <w:p w:rsidR="00407FFA" w:rsidRPr="003D1B01" w:rsidRDefault="00407FFA" w:rsidP="001112A8">
            <w:pPr>
              <w:numPr>
                <w:ilvl w:val="0"/>
                <w:numId w:val="18"/>
              </w:numPr>
              <w:spacing w:after="40"/>
              <w:rPr>
                <w:rFonts w:ascii="Arial" w:hAnsi="Arial"/>
                <w:kern w:val="16"/>
                <w:sz w:val="22"/>
              </w:rPr>
            </w:pPr>
            <w:r w:rsidRPr="003D1B01">
              <w:rPr>
                <w:rFonts w:ascii="Arial" w:hAnsi="Arial"/>
                <w:kern w:val="16"/>
                <w:sz w:val="22"/>
              </w:rPr>
              <w:t>Experience in a diversity of enterprises and industries with the opportunity to specialize in a specific industry.</w:t>
            </w:r>
          </w:p>
        </w:tc>
        <w:tc>
          <w:tcPr>
            <w:tcW w:w="3240" w:type="dxa"/>
          </w:tcPr>
          <w:p w:rsidR="00407FFA" w:rsidRPr="003D1B01" w:rsidRDefault="00407FFA" w:rsidP="001112A8">
            <w:pPr>
              <w:numPr>
                <w:ilvl w:val="1"/>
                <w:numId w:val="17"/>
              </w:numPr>
              <w:spacing w:before="80"/>
              <w:rPr>
                <w:rFonts w:ascii="Arial" w:hAnsi="Arial"/>
                <w:kern w:val="16"/>
                <w:sz w:val="22"/>
              </w:rPr>
            </w:pPr>
            <w:r w:rsidRPr="003D1B01">
              <w:rPr>
                <w:rFonts w:ascii="Arial" w:hAnsi="Arial"/>
                <w:kern w:val="16"/>
                <w:sz w:val="22"/>
              </w:rPr>
              <w:t>Exposure to taxes and to the business enterprise may not be as in-depth as the internal revenue agent or the internal auditor.</w:t>
            </w:r>
          </w:p>
          <w:p w:rsidR="00407FFA" w:rsidRPr="003D1B01" w:rsidRDefault="00407FFA" w:rsidP="00AB47B1">
            <w:pPr>
              <w:numPr>
                <w:ilvl w:val="1"/>
                <w:numId w:val="17"/>
              </w:numPr>
              <w:rPr>
                <w:rFonts w:ascii="Arial" w:hAnsi="Arial"/>
                <w:kern w:val="16"/>
                <w:sz w:val="22"/>
              </w:rPr>
            </w:pPr>
            <w:r w:rsidRPr="003D1B01">
              <w:rPr>
                <w:rFonts w:ascii="Arial" w:hAnsi="Arial"/>
                <w:kern w:val="16"/>
                <w:sz w:val="22"/>
              </w:rPr>
              <w:t>Likely to be less exposed to operational auditing than is likely for internal auditors.</w:t>
            </w:r>
          </w:p>
        </w:tc>
      </w:tr>
      <w:tr w:rsidR="00CA69E8" w:rsidRPr="003D1B01">
        <w:trPr>
          <w:cantSplit/>
        </w:trPr>
        <w:tc>
          <w:tcPr>
            <w:tcW w:w="1944" w:type="dxa"/>
          </w:tcPr>
          <w:p w:rsidR="00CA69E8" w:rsidRPr="003D1B01" w:rsidRDefault="00CA69E8" w:rsidP="002802F5">
            <w:pPr>
              <w:spacing w:before="80"/>
              <w:ind w:left="144" w:hanging="144"/>
              <w:rPr>
                <w:rFonts w:ascii="Arial" w:hAnsi="Arial"/>
                <w:kern w:val="16"/>
                <w:sz w:val="22"/>
              </w:rPr>
            </w:pPr>
            <w:r w:rsidRPr="003D1B01">
              <w:rPr>
                <w:rFonts w:ascii="Arial" w:hAnsi="Arial"/>
                <w:kern w:val="16"/>
                <w:sz w:val="22"/>
              </w:rPr>
              <w:t>INTERNAL</w:t>
            </w:r>
            <w:r w:rsidR="002802F5">
              <w:rPr>
                <w:rFonts w:ascii="Arial" w:hAnsi="Arial"/>
                <w:kern w:val="16"/>
                <w:sz w:val="22"/>
              </w:rPr>
              <w:t xml:space="preserve"> </w:t>
            </w:r>
            <w:r w:rsidRPr="003D1B01">
              <w:rPr>
                <w:rFonts w:ascii="Arial" w:hAnsi="Arial"/>
                <w:kern w:val="16"/>
                <w:sz w:val="22"/>
              </w:rPr>
              <w:t>AUDITOR</w:t>
            </w:r>
          </w:p>
        </w:tc>
        <w:tc>
          <w:tcPr>
            <w:tcW w:w="3456" w:type="dxa"/>
          </w:tcPr>
          <w:p w:rsidR="00CA69E8" w:rsidRPr="003D1B01" w:rsidRDefault="00CA69E8" w:rsidP="001112A8">
            <w:pPr>
              <w:numPr>
                <w:ilvl w:val="0"/>
                <w:numId w:val="21"/>
              </w:numPr>
              <w:spacing w:before="80"/>
              <w:rPr>
                <w:rFonts w:ascii="Arial" w:hAnsi="Arial"/>
                <w:kern w:val="16"/>
                <w:sz w:val="22"/>
              </w:rPr>
            </w:pPr>
            <w:r w:rsidRPr="003D1B01">
              <w:rPr>
                <w:rFonts w:ascii="Arial" w:hAnsi="Arial"/>
                <w:kern w:val="16"/>
                <w:sz w:val="22"/>
              </w:rPr>
              <w:t>Extensive exposure to all segments of the enterprise with which employed.</w:t>
            </w:r>
          </w:p>
          <w:p w:rsidR="00CA69E8" w:rsidRPr="003D1B01" w:rsidRDefault="00CA69E8" w:rsidP="00520E1B">
            <w:pPr>
              <w:numPr>
                <w:ilvl w:val="0"/>
                <w:numId w:val="21"/>
              </w:numPr>
              <w:rPr>
                <w:rFonts w:ascii="Arial" w:hAnsi="Arial"/>
                <w:kern w:val="16"/>
                <w:sz w:val="22"/>
              </w:rPr>
            </w:pPr>
            <w:r w:rsidRPr="003D1B01">
              <w:rPr>
                <w:rFonts w:ascii="Arial" w:hAnsi="Arial"/>
                <w:kern w:val="16"/>
                <w:sz w:val="22"/>
              </w:rPr>
              <w:t>Constant exposure to one industry presenting opportunity for expertise in that industry.</w:t>
            </w:r>
          </w:p>
          <w:p w:rsidR="00CA69E8" w:rsidRPr="003D1B01" w:rsidRDefault="00CA69E8" w:rsidP="001112A8">
            <w:pPr>
              <w:numPr>
                <w:ilvl w:val="0"/>
                <w:numId w:val="21"/>
              </w:numPr>
              <w:spacing w:after="40"/>
              <w:rPr>
                <w:rFonts w:ascii="Arial" w:hAnsi="Arial"/>
                <w:kern w:val="16"/>
                <w:sz w:val="22"/>
              </w:rPr>
            </w:pPr>
            <w:r w:rsidRPr="003D1B01">
              <w:rPr>
                <w:rFonts w:ascii="Arial" w:hAnsi="Arial"/>
                <w:kern w:val="16"/>
                <w:sz w:val="22"/>
              </w:rPr>
              <w:t>Likely to have exposure to compliance, financial</w:t>
            </w:r>
            <w:r w:rsidR="002F5793">
              <w:rPr>
                <w:rFonts w:ascii="Arial" w:hAnsi="Arial"/>
                <w:kern w:val="16"/>
                <w:sz w:val="22"/>
              </w:rPr>
              <w:t>,</w:t>
            </w:r>
            <w:r w:rsidRPr="003D1B01">
              <w:rPr>
                <w:rFonts w:ascii="Arial" w:hAnsi="Arial"/>
                <w:kern w:val="16"/>
                <w:sz w:val="22"/>
              </w:rPr>
              <w:t xml:space="preserve"> and operational auditing.</w:t>
            </w:r>
          </w:p>
        </w:tc>
        <w:tc>
          <w:tcPr>
            <w:tcW w:w="3240" w:type="dxa"/>
          </w:tcPr>
          <w:p w:rsidR="00CA69E8" w:rsidRPr="003D1B01" w:rsidRDefault="00CA69E8" w:rsidP="001112A8">
            <w:pPr>
              <w:numPr>
                <w:ilvl w:val="0"/>
                <w:numId w:val="22"/>
              </w:numPr>
              <w:spacing w:before="80"/>
              <w:rPr>
                <w:rFonts w:ascii="Arial" w:hAnsi="Arial"/>
                <w:kern w:val="16"/>
                <w:sz w:val="22"/>
              </w:rPr>
            </w:pPr>
            <w:r w:rsidRPr="003D1B01">
              <w:rPr>
                <w:rFonts w:ascii="Arial" w:hAnsi="Arial"/>
                <w:kern w:val="16"/>
                <w:sz w:val="22"/>
              </w:rPr>
              <w:t xml:space="preserve">Little exposure to taxation and the audit </w:t>
            </w:r>
            <w:r w:rsidR="00872CB4" w:rsidRPr="003D1B01">
              <w:rPr>
                <w:rFonts w:ascii="Arial" w:hAnsi="Arial"/>
                <w:kern w:val="16"/>
                <w:sz w:val="22"/>
              </w:rPr>
              <w:t>of taxes</w:t>
            </w:r>
            <w:r w:rsidRPr="003D1B01">
              <w:rPr>
                <w:rFonts w:ascii="Arial" w:hAnsi="Arial"/>
                <w:kern w:val="16"/>
                <w:sz w:val="22"/>
              </w:rPr>
              <w:t>.</w:t>
            </w:r>
          </w:p>
          <w:p w:rsidR="00CA69E8" w:rsidRPr="003D1B01" w:rsidRDefault="00CA69E8" w:rsidP="00520E1B">
            <w:pPr>
              <w:numPr>
                <w:ilvl w:val="0"/>
                <w:numId w:val="22"/>
              </w:numPr>
              <w:rPr>
                <w:rFonts w:ascii="Arial" w:hAnsi="Arial"/>
                <w:kern w:val="16"/>
                <w:sz w:val="22"/>
              </w:rPr>
            </w:pPr>
            <w:r w:rsidRPr="003D1B01">
              <w:rPr>
                <w:rFonts w:ascii="Arial" w:hAnsi="Arial"/>
                <w:kern w:val="16"/>
                <w:sz w:val="22"/>
              </w:rPr>
              <w:t>Experience is limited to one enterprise, usually within one or a limited number of industries.</w:t>
            </w:r>
          </w:p>
        </w:tc>
      </w:tr>
      <w:tr w:rsidR="002B3A7C" w:rsidRPr="003D1B01" w:rsidTr="00B81D78">
        <w:trPr>
          <w:cantSplit/>
          <w:trHeight w:val="1952"/>
        </w:trPr>
        <w:tc>
          <w:tcPr>
            <w:tcW w:w="1944" w:type="dxa"/>
          </w:tcPr>
          <w:p w:rsidR="002B3A7C" w:rsidRPr="003D1B01" w:rsidRDefault="002B3A7C" w:rsidP="002802F5">
            <w:pPr>
              <w:spacing w:before="80"/>
              <w:ind w:left="144" w:hanging="144"/>
              <w:rPr>
                <w:rFonts w:ascii="Arial" w:hAnsi="Arial"/>
                <w:kern w:val="16"/>
                <w:sz w:val="22"/>
              </w:rPr>
            </w:pPr>
            <w:r w:rsidRPr="003D1B01">
              <w:rPr>
                <w:rFonts w:ascii="Arial" w:hAnsi="Arial"/>
                <w:kern w:val="16"/>
                <w:sz w:val="22"/>
              </w:rPr>
              <w:t>GAO AUDITOR</w:t>
            </w:r>
          </w:p>
        </w:tc>
        <w:tc>
          <w:tcPr>
            <w:tcW w:w="3456" w:type="dxa"/>
          </w:tcPr>
          <w:p w:rsidR="002B3A7C" w:rsidRPr="003D1B01" w:rsidRDefault="002B3A7C" w:rsidP="002B3A7C">
            <w:pPr>
              <w:numPr>
                <w:ilvl w:val="0"/>
                <w:numId w:val="19"/>
              </w:numPr>
              <w:spacing w:before="80"/>
              <w:rPr>
                <w:rFonts w:ascii="Arial" w:hAnsi="Arial"/>
                <w:kern w:val="16"/>
                <w:sz w:val="22"/>
              </w:rPr>
            </w:pPr>
            <w:r w:rsidRPr="003D1B01">
              <w:rPr>
                <w:rFonts w:ascii="Arial" w:hAnsi="Arial"/>
                <w:kern w:val="16"/>
                <w:sz w:val="22"/>
              </w:rPr>
              <w:t>Increasing opportunity for experience in operational auditing.</w:t>
            </w:r>
          </w:p>
          <w:p w:rsidR="002B3A7C" w:rsidRPr="003D1B01" w:rsidRDefault="002B3A7C" w:rsidP="00EB608C">
            <w:pPr>
              <w:numPr>
                <w:ilvl w:val="0"/>
                <w:numId w:val="33"/>
              </w:numPr>
              <w:rPr>
                <w:rFonts w:ascii="Arial" w:hAnsi="Arial"/>
                <w:kern w:val="16"/>
                <w:sz w:val="22"/>
              </w:rPr>
            </w:pPr>
            <w:r w:rsidRPr="003D1B01">
              <w:rPr>
                <w:rFonts w:ascii="Arial" w:hAnsi="Arial"/>
                <w:kern w:val="16"/>
                <w:sz w:val="22"/>
              </w:rPr>
              <w:t>Exposure to highly sophisticated statistical sampling and computer auditing techniques.</w:t>
            </w:r>
          </w:p>
        </w:tc>
        <w:tc>
          <w:tcPr>
            <w:tcW w:w="3240" w:type="dxa"/>
          </w:tcPr>
          <w:p w:rsidR="002B3A7C" w:rsidRPr="003D1B01" w:rsidRDefault="002B3A7C" w:rsidP="002B3A7C">
            <w:pPr>
              <w:numPr>
                <w:ilvl w:val="0"/>
                <w:numId w:val="20"/>
              </w:numPr>
              <w:spacing w:before="80"/>
              <w:rPr>
                <w:rFonts w:ascii="Arial" w:hAnsi="Arial"/>
                <w:kern w:val="16"/>
                <w:sz w:val="22"/>
              </w:rPr>
            </w:pPr>
            <w:r w:rsidRPr="003D1B01">
              <w:rPr>
                <w:rFonts w:ascii="Arial" w:hAnsi="Arial"/>
                <w:kern w:val="16"/>
                <w:sz w:val="22"/>
              </w:rPr>
              <w:t>Little exposure to diversity of enterprises and industries.</w:t>
            </w:r>
          </w:p>
          <w:p w:rsidR="002B3A7C" w:rsidRPr="003D1B01" w:rsidRDefault="002B3A7C" w:rsidP="00EB608C">
            <w:pPr>
              <w:numPr>
                <w:ilvl w:val="0"/>
                <w:numId w:val="34"/>
              </w:numPr>
              <w:rPr>
                <w:rFonts w:ascii="Arial" w:hAnsi="Arial"/>
                <w:kern w:val="16"/>
                <w:sz w:val="22"/>
              </w:rPr>
            </w:pPr>
            <w:r w:rsidRPr="003D1B01">
              <w:rPr>
                <w:rFonts w:ascii="Arial" w:hAnsi="Arial"/>
                <w:kern w:val="16"/>
                <w:sz w:val="22"/>
              </w:rPr>
              <w:t>Bureaucracy of federal government.</w:t>
            </w:r>
          </w:p>
        </w:tc>
      </w:tr>
    </w:tbl>
    <w:p w:rsidR="00407FFA" w:rsidRPr="003D1B01" w:rsidRDefault="00407FFA" w:rsidP="00CA69E8">
      <w:pPr>
        <w:rPr>
          <w:kern w:val="16"/>
        </w:rPr>
      </w:pPr>
    </w:p>
    <w:p w:rsidR="002B3A7C" w:rsidRPr="003D1B01" w:rsidRDefault="002B3A7C">
      <w:pPr>
        <w:rPr>
          <w:rFonts w:ascii="Arial" w:hAnsi="Arial" w:cs="Arial"/>
          <w:kern w:val="16"/>
        </w:rPr>
      </w:pPr>
      <w:r w:rsidRPr="003D1B01">
        <w:rPr>
          <w:rFonts w:ascii="Arial" w:hAnsi="Arial" w:cs="Arial"/>
          <w:kern w:val="16"/>
        </w:rPr>
        <w:br w:type="page"/>
      </w:r>
    </w:p>
    <w:p w:rsidR="002B3A7C" w:rsidRPr="003D1B01" w:rsidRDefault="002B3A7C" w:rsidP="00EB608C">
      <w:pPr>
        <w:jc w:val="both"/>
        <w:rPr>
          <w:rFonts w:ascii="Arial" w:hAnsi="Arial" w:cs="Arial"/>
          <w:b/>
          <w:kern w:val="16"/>
        </w:rPr>
      </w:pPr>
      <w:r w:rsidRPr="003D1B01">
        <w:rPr>
          <w:rFonts w:ascii="Arial" w:hAnsi="Arial" w:cs="Arial"/>
          <w:b/>
          <w:kern w:val="16"/>
        </w:rPr>
        <w:lastRenderedPageBreak/>
        <w:t>1-20 (continued)</w:t>
      </w:r>
    </w:p>
    <w:p w:rsidR="002B3A7C" w:rsidRPr="003D1B01" w:rsidRDefault="002B3A7C" w:rsidP="00EB608C">
      <w:pPr>
        <w:jc w:val="both"/>
        <w:rPr>
          <w:rFonts w:ascii="Arial" w:hAnsi="Arial" w:cs="Arial"/>
          <w:kern w:val="16"/>
        </w:rPr>
      </w:pPr>
    </w:p>
    <w:p w:rsidR="001E4837" w:rsidRPr="003D1B01" w:rsidRDefault="001E4837" w:rsidP="00EB608C">
      <w:pPr>
        <w:numPr>
          <w:ilvl w:val="0"/>
          <w:numId w:val="35"/>
        </w:numPr>
        <w:ind w:left="1440" w:hanging="720"/>
        <w:jc w:val="both"/>
        <w:rPr>
          <w:rFonts w:ascii="Arial" w:hAnsi="Arial" w:cs="Arial"/>
          <w:kern w:val="16"/>
        </w:rPr>
      </w:pPr>
      <w:r w:rsidRPr="000E13F6">
        <w:rPr>
          <w:rFonts w:ascii="Arial" w:hAnsi="Arial" w:cs="Arial"/>
          <w:spacing w:val="8"/>
          <w:kern w:val="16"/>
        </w:rPr>
        <w:t xml:space="preserve">The two best choices for the senior interested in becoming a </w:t>
      </w:r>
      <w:r w:rsidRPr="003D1B01">
        <w:rPr>
          <w:rFonts w:ascii="Arial" w:hAnsi="Arial" w:cs="Arial"/>
          <w:kern w:val="16"/>
        </w:rPr>
        <w:t>certified fraud examiner would be starting out as either a CPA or an internal auditor.</w:t>
      </w:r>
      <w:r w:rsidR="00837926" w:rsidRPr="003D1B01">
        <w:rPr>
          <w:rFonts w:ascii="Arial" w:hAnsi="Arial" w:cs="Arial"/>
          <w:kern w:val="16"/>
        </w:rPr>
        <w:t xml:space="preserve"> </w:t>
      </w:r>
      <w:r w:rsidRPr="003D1B01">
        <w:rPr>
          <w:rFonts w:ascii="Arial" w:hAnsi="Arial" w:cs="Arial"/>
          <w:kern w:val="16"/>
        </w:rPr>
        <w:t xml:space="preserve">A CPA gains experience with internal controls and </w:t>
      </w:r>
      <w:r w:rsidRPr="000E13F6">
        <w:rPr>
          <w:rFonts w:ascii="Arial" w:hAnsi="Arial" w:cs="Arial"/>
          <w:spacing w:val="6"/>
          <w:kern w:val="16"/>
        </w:rPr>
        <w:t>has an understanding of incentives and opportunities to commit</w:t>
      </w:r>
      <w:r w:rsidRPr="003D1B01">
        <w:rPr>
          <w:rFonts w:ascii="Arial" w:hAnsi="Arial" w:cs="Arial"/>
          <w:kern w:val="16"/>
        </w:rPr>
        <w:t xml:space="preserve"> </w:t>
      </w:r>
      <w:r w:rsidRPr="000E13F6">
        <w:rPr>
          <w:rFonts w:ascii="Arial" w:hAnsi="Arial" w:cs="Arial"/>
          <w:spacing w:val="4"/>
          <w:kern w:val="16"/>
        </w:rPr>
        <w:t>fraud. An internal auditor gains experience with internal controls</w:t>
      </w:r>
      <w:r w:rsidRPr="003D1B01">
        <w:rPr>
          <w:rFonts w:ascii="Arial" w:hAnsi="Arial" w:cs="Arial"/>
          <w:kern w:val="16"/>
        </w:rPr>
        <w:t xml:space="preserve"> </w:t>
      </w:r>
      <w:r w:rsidRPr="000E13F6">
        <w:rPr>
          <w:rFonts w:ascii="Arial" w:hAnsi="Arial" w:cs="Arial"/>
          <w:spacing w:val="4"/>
          <w:kern w:val="16"/>
        </w:rPr>
        <w:t>and has an in-depth understanding of operations and the many</w:t>
      </w:r>
      <w:r w:rsidRPr="003D1B01">
        <w:rPr>
          <w:rFonts w:ascii="Arial" w:hAnsi="Arial" w:cs="Arial"/>
          <w:kern w:val="16"/>
        </w:rPr>
        <w:t xml:space="preserve"> </w:t>
      </w:r>
      <w:r w:rsidRPr="000E13F6">
        <w:rPr>
          <w:rFonts w:ascii="Arial" w:hAnsi="Arial" w:cs="Arial"/>
          <w:spacing w:val="6"/>
          <w:kern w:val="16"/>
        </w:rPr>
        <w:t>facets of a business. IRS agents and GAO auditors would be in</w:t>
      </w:r>
      <w:r w:rsidRPr="003D1B01">
        <w:rPr>
          <w:rFonts w:ascii="Arial" w:hAnsi="Arial" w:cs="Arial"/>
          <w:kern w:val="16"/>
        </w:rPr>
        <w:t xml:space="preserve"> demand for fraud examinations relating specifically to tax fraud or governmental entities</w:t>
      </w:r>
      <w:r w:rsidR="00472673" w:rsidRPr="003D1B01">
        <w:rPr>
          <w:rFonts w:ascii="Arial" w:hAnsi="Arial" w:cs="Arial"/>
          <w:kern w:val="16"/>
        </w:rPr>
        <w:t>.</w:t>
      </w:r>
    </w:p>
    <w:p w:rsidR="002B3A7C" w:rsidRPr="003D1B01" w:rsidRDefault="002B3A7C" w:rsidP="00EF6635">
      <w:pPr>
        <w:jc w:val="both"/>
        <w:rPr>
          <w:rFonts w:ascii="Arial" w:hAnsi="Arial" w:cs="Arial"/>
          <w:kern w:val="16"/>
        </w:rPr>
      </w:pPr>
    </w:p>
    <w:p w:rsidR="00407FFA" w:rsidRPr="003D1B01" w:rsidRDefault="00407FFA" w:rsidP="00EB608C">
      <w:pPr>
        <w:numPr>
          <w:ilvl w:val="0"/>
          <w:numId w:val="35"/>
        </w:numPr>
        <w:tabs>
          <w:tab w:val="left" w:pos="1440"/>
        </w:tabs>
        <w:ind w:left="1440" w:hanging="720"/>
        <w:rPr>
          <w:rFonts w:ascii="Arial" w:hAnsi="Arial"/>
          <w:kern w:val="16"/>
        </w:rPr>
      </w:pPr>
      <w:r w:rsidRPr="003D1B01">
        <w:rPr>
          <w:rFonts w:ascii="Arial" w:hAnsi="Arial"/>
          <w:kern w:val="16"/>
        </w:rPr>
        <w:t>Other auditing careers that are available are:</w:t>
      </w:r>
    </w:p>
    <w:p w:rsidR="00407FFA" w:rsidRPr="003D1B01" w:rsidRDefault="00407FFA" w:rsidP="00B51D9A">
      <w:pPr>
        <w:numPr>
          <w:ilvl w:val="0"/>
          <w:numId w:val="23"/>
        </w:numPr>
        <w:tabs>
          <w:tab w:val="clear" w:pos="1512"/>
        </w:tabs>
        <w:spacing w:before="120"/>
        <w:ind w:left="2160" w:hanging="720"/>
        <w:jc w:val="both"/>
        <w:rPr>
          <w:rFonts w:ascii="Arial" w:hAnsi="Arial"/>
          <w:kern w:val="16"/>
        </w:rPr>
      </w:pPr>
      <w:r w:rsidRPr="00B51D9A">
        <w:rPr>
          <w:rFonts w:ascii="Arial" w:hAnsi="Arial"/>
          <w:spacing w:val="-6"/>
          <w:kern w:val="16"/>
        </w:rPr>
        <w:t>Auditors within many of the branches of the federal government</w:t>
      </w:r>
      <w:r w:rsidRPr="003D1B01">
        <w:rPr>
          <w:rFonts w:ascii="Arial" w:hAnsi="Arial"/>
          <w:kern w:val="16"/>
        </w:rPr>
        <w:t xml:space="preserve"> (e.g., Atomic Energy Commission)</w:t>
      </w:r>
    </w:p>
    <w:p w:rsidR="00407FFA" w:rsidRPr="003D1B01" w:rsidRDefault="00407FFA" w:rsidP="00B51D9A">
      <w:pPr>
        <w:numPr>
          <w:ilvl w:val="0"/>
          <w:numId w:val="23"/>
        </w:numPr>
        <w:tabs>
          <w:tab w:val="clear" w:pos="1512"/>
        </w:tabs>
        <w:ind w:left="2160" w:hanging="720"/>
        <w:jc w:val="both"/>
        <w:rPr>
          <w:rFonts w:ascii="Arial" w:hAnsi="Arial"/>
          <w:kern w:val="16"/>
        </w:rPr>
      </w:pPr>
      <w:r w:rsidRPr="00507341">
        <w:rPr>
          <w:rFonts w:ascii="Arial" w:hAnsi="Arial"/>
          <w:spacing w:val="8"/>
          <w:kern w:val="16"/>
        </w:rPr>
        <w:t>Auditors for many state and local government units (e.g.,</w:t>
      </w:r>
      <w:r w:rsidRPr="003D1B01">
        <w:rPr>
          <w:rFonts w:ascii="Arial" w:hAnsi="Arial"/>
          <w:kern w:val="16"/>
        </w:rPr>
        <w:t xml:space="preserve"> state insurance or bank auditors)</w:t>
      </w:r>
    </w:p>
    <w:p w:rsidR="002B3A7C" w:rsidRPr="003D1B01" w:rsidRDefault="002B3A7C" w:rsidP="001112A8">
      <w:pPr>
        <w:jc w:val="both"/>
        <w:rPr>
          <w:rFonts w:ascii="Arial" w:hAnsi="Arial"/>
          <w:b/>
          <w:kern w:val="16"/>
        </w:rPr>
      </w:pPr>
    </w:p>
    <w:p w:rsidR="00407FFA" w:rsidRPr="003D1B01" w:rsidRDefault="00407FFA" w:rsidP="001112A8">
      <w:pPr>
        <w:jc w:val="both"/>
        <w:rPr>
          <w:rFonts w:ascii="Arial" w:hAnsi="Arial" w:cs="Arial"/>
          <w:kern w:val="16"/>
        </w:rPr>
      </w:pPr>
      <w:r w:rsidRPr="003D1B01">
        <w:rPr>
          <w:rFonts w:ascii="Arial" w:hAnsi="Arial" w:cs="Arial"/>
          <w:b/>
          <w:kern w:val="16"/>
        </w:rPr>
        <w:t>1-21</w:t>
      </w:r>
      <w:r w:rsidRPr="003D1B01">
        <w:rPr>
          <w:rFonts w:ascii="Arial" w:hAnsi="Arial" w:cs="Arial"/>
          <w:b/>
          <w:kern w:val="16"/>
        </w:rPr>
        <w:tab/>
      </w:r>
      <w:proofErr w:type="gramStart"/>
      <w:r w:rsidRPr="00507341">
        <w:rPr>
          <w:rFonts w:ascii="Arial" w:hAnsi="Arial" w:cs="Arial"/>
          <w:spacing w:val="10"/>
          <w:kern w:val="16"/>
        </w:rPr>
        <w:t>The</w:t>
      </w:r>
      <w:proofErr w:type="gramEnd"/>
      <w:r w:rsidRPr="00507341">
        <w:rPr>
          <w:rFonts w:ascii="Arial" w:hAnsi="Arial" w:cs="Arial"/>
          <w:spacing w:val="10"/>
          <w:kern w:val="16"/>
        </w:rPr>
        <w:t xml:space="preserve"> most likely type of auditor and the type of audit for each of the</w:t>
      </w:r>
      <w:r w:rsidRPr="003D1B01">
        <w:rPr>
          <w:rFonts w:ascii="Arial" w:hAnsi="Arial" w:cs="Arial"/>
          <w:kern w:val="16"/>
        </w:rPr>
        <w:t xml:space="preserve"> examples are:</w:t>
      </w:r>
    </w:p>
    <w:p w:rsidR="00407FFA" w:rsidRPr="003D1B01" w:rsidRDefault="00407FFA" w:rsidP="00A46425">
      <w:pPr>
        <w:rPr>
          <w:rFonts w:ascii="Arial" w:hAnsi="Arial"/>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doub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620"/>
        <w:gridCol w:w="3240"/>
        <w:gridCol w:w="3780"/>
      </w:tblGrid>
      <w:tr w:rsidR="00407FFA" w:rsidRPr="003D1B01" w:rsidTr="002802F5">
        <w:trPr>
          <w:cantSplit/>
        </w:trPr>
        <w:tc>
          <w:tcPr>
            <w:tcW w:w="1620" w:type="dxa"/>
            <w:tcBorders>
              <w:top w:val="single" w:sz="4" w:space="0" w:color="000000"/>
              <w:bottom w:val="double" w:sz="6" w:space="0" w:color="000000"/>
            </w:tcBorders>
          </w:tcPr>
          <w:p w:rsidR="00407FFA" w:rsidRPr="003D1B01" w:rsidRDefault="00407FFA" w:rsidP="00A46425">
            <w:pPr>
              <w:pStyle w:val="Heading2"/>
              <w:widowControl/>
              <w:tabs>
                <w:tab w:val="clear" w:pos="766"/>
              </w:tabs>
              <w:spacing w:before="80" w:after="40"/>
              <w:rPr>
                <w:kern w:val="16"/>
              </w:rPr>
            </w:pPr>
            <w:r w:rsidRPr="003D1B01">
              <w:rPr>
                <w:kern w:val="16"/>
              </w:rPr>
              <w:t>EXAMPLE</w:t>
            </w:r>
          </w:p>
        </w:tc>
        <w:tc>
          <w:tcPr>
            <w:tcW w:w="3240" w:type="dxa"/>
            <w:tcBorders>
              <w:top w:val="single" w:sz="4" w:space="0" w:color="000000"/>
              <w:bottom w:val="double" w:sz="6" w:space="0" w:color="000000"/>
            </w:tcBorders>
          </w:tcPr>
          <w:p w:rsidR="00407FFA" w:rsidRPr="003D1B01" w:rsidRDefault="003E20CA" w:rsidP="002802F5">
            <w:pPr>
              <w:spacing w:before="80" w:after="40"/>
              <w:ind w:left="72"/>
              <w:rPr>
                <w:rFonts w:ascii="Arial" w:hAnsi="Arial"/>
                <w:kern w:val="16"/>
                <w:sz w:val="22"/>
              </w:rPr>
            </w:pPr>
            <w:r w:rsidRPr="003D1B01">
              <w:rPr>
                <w:rFonts w:ascii="Arial" w:hAnsi="Arial"/>
                <w:b/>
                <w:kern w:val="16"/>
                <w:sz w:val="22"/>
              </w:rPr>
              <w:t xml:space="preserve">a.  </w:t>
            </w:r>
            <w:r w:rsidR="00407FFA" w:rsidRPr="003D1B01">
              <w:rPr>
                <w:rFonts w:ascii="Arial" w:hAnsi="Arial"/>
                <w:b/>
                <w:kern w:val="16"/>
                <w:sz w:val="22"/>
              </w:rPr>
              <w:t>TYPE OF AUDITOR</w:t>
            </w:r>
          </w:p>
        </w:tc>
        <w:tc>
          <w:tcPr>
            <w:tcW w:w="3780" w:type="dxa"/>
            <w:tcBorders>
              <w:top w:val="single" w:sz="4" w:space="0" w:color="000000"/>
              <w:bottom w:val="double" w:sz="6" w:space="0" w:color="000000"/>
            </w:tcBorders>
          </w:tcPr>
          <w:p w:rsidR="00407FFA" w:rsidRPr="003D1B01" w:rsidRDefault="003E20CA" w:rsidP="002802F5">
            <w:pPr>
              <w:spacing w:before="80" w:after="40"/>
              <w:ind w:left="72"/>
              <w:rPr>
                <w:rFonts w:ascii="Arial" w:hAnsi="Arial"/>
                <w:kern w:val="16"/>
                <w:sz w:val="22"/>
              </w:rPr>
            </w:pPr>
            <w:r w:rsidRPr="003D1B01">
              <w:rPr>
                <w:rFonts w:ascii="Arial" w:hAnsi="Arial"/>
                <w:b/>
                <w:kern w:val="16"/>
                <w:sz w:val="22"/>
              </w:rPr>
              <w:t xml:space="preserve">b.  </w:t>
            </w:r>
            <w:r w:rsidR="00407FFA" w:rsidRPr="003D1B01">
              <w:rPr>
                <w:rFonts w:ascii="Arial" w:hAnsi="Arial"/>
                <w:b/>
                <w:kern w:val="16"/>
                <w:sz w:val="22"/>
              </w:rPr>
              <w:t>TYPE OF AUDIT</w:t>
            </w:r>
          </w:p>
        </w:tc>
      </w:tr>
      <w:tr w:rsidR="00407FFA" w:rsidRPr="003D1B01" w:rsidTr="002802F5">
        <w:trPr>
          <w:cantSplit/>
        </w:trPr>
        <w:tc>
          <w:tcPr>
            <w:tcW w:w="1620" w:type="dxa"/>
            <w:tcBorders>
              <w:top w:val="double" w:sz="6" w:space="0" w:color="000000"/>
            </w:tcBorders>
          </w:tcPr>
          <w:p w:rsidR="00407FFA" w:rsidRPr="003D1B01" w:rsidRDefault="00407FFA" w:rsidP="002802F5">
            <w:pPr>
              <w:spacing w:before="80"/>
              <w:ind w:right="576"/>
              <w:jc w:val="right"/>
              <w:rPr>
                <w:rFonts w:ascii="Arial" w:hAnsi="Arial"/>
                <w:kern w:val="16"/>
                <w:sz w:val="22"/>
              </w:rPr>
            </w:pPr>
            <w:r w:rsidRPr="003D1B01">
              <w:rPr>
                <w:rFonts w:ascii="Arial" w:hAnsi="Arial"/>
                <w:kern w:val="16"/>
                <w:sz w:val="22"/>
              </w:rPr>
              <w:t>1.</w:t>
            </w:r>
          </w:p>
          <w:p w:rsidR="00407FFA" w:rsidRPr="003D1B01" w:rsidRDefault="00407FFA" w:rsidP="00837926">
            <w:pPr>
              <w:ind w:right="576"/>
              <w:jc w:val="right"/>
              <w:rPr>
                <w:rFonts w:ascii="Arial" w:hAnsi="Arial"/>
                <w:kern w:val="16"/>
                <w:sz w:val="22"/>
              </w:rPr>
            </w:pPr>
            <w:r w:rsidRPr="003D1B01">
              <w:rPr>
                <w:rFonts w:ascii="Arial" w:hAnsi="Arial"/>
                <w:kern w:val="16"/>
                <w:sz w:val="22"/>
              </w:rPr>
              <w:t>2.</w:t>
            </w:r>
          </w:p>
          <w:p w:rsidR="00407FFA" w:rsidRPr="003D1B01" w:rsidRDefault="00407FFA" w:rsidP="00837926">
            <w:pPr>
              <w:ind w:right="576"/>
              <w:jc w:val="right"/>
              <w:rPr>
                <w:rFonts w:ascii="Arial" w:hAnsi="Arial"/>
                <w:kern w:val="16"/>
                <w:sz w:val="22"/>
              </w:rPr>
            </w:pPr>
            <w:r w:rsidRPr="003D1B01">
              <w:rPr>
                <w:rFonts w:ascii="Arial" w:hAnsi="Arial"/>
                <w:kern w:val="16"/>
                <w:sz w:val="22"/>
              </w:rPr>
              <w:t>3.</w:t>
            </w:r>
          </w:p>
          <w:p w:rsidR="00407FFA" w:rsidRPr="003D1B01" w:rsidRDefault="00407FFA" w:rsidP="00837926">
            <w:pPr>
              <w:ind w:right="576"/>
              <w:jc w:val="right"/>
              <w:rPr>
                <w:rFonts w:ascii="Arial" w:hAnsi="Arial"/>
                <w:kern w:val="16"/>
                <w:sz w:val="22"/>
              </w:rPr>
            </w:pPr>
            <w:r w:rsidRPr="003D1B01">
              <w:rPr>
                <w:rFonts w:ascii="Arial" w:hAnsi="Arial"/>
                <w:kern w:val="16"/>
                <w:sz w:val="22"/>
              </w:rPr>
              <w:t>4.</w:t>
            </w:r>
          </w:p>
          <w:p w:rsidR="00407FFA" w:rsidRPr="003D1B01" w:rsidRDefault="00407FFA" w:rsidP="00837926">
            <w:pPr>
              <w:ind w:right="576"/>
              <w:jc w:val="right"/>
              <w:rPr>
                <w:rFonts w:ascii="Arial" w:hAnsi="Arial"/>
                <w:kern w:val="16"/>
                <w:sz w:val="22"/>
              </w:rPr>
            </w:pPr>
            <w:r w:rsidRPr="003D1B01">
              <w:rPr>
                <w:rFonts w:ascii="Arial" w:hAnsi="Arial"/>
                <w:kern w:val="16"/>
                <w:sz w:val="22"/>
              </w:rPr>
              <w:t>5.</w:t>
            </w:r>
          </w:p>
          <w:p w:rsidR="00407FFA" w:rsidRPr="003D1B01" w:rsidRDefault="00407FFA" w:rsidP="00837926">
            <w:pPr>
              <w:ind w:right="576"/>
              <w:jc w:val="right"/>
              <w:rPr>
                <w:rFonts w:ascii="Arial" w:hAnsi="Arial"/>
                <w:kern w:val="16"/>
                <w:sz w:val="22"/>
              </w:rPr>
            </w:pPr>
            <w:r w:rsidRPr="003D1B01">
              <w:rPr>
                <w:rFonts w:ascii="Arial" w:hAnsi="Arial"/>
                <w:kern w:val="16"/>
                <w:sz w:val="22"/>
              </w:rPr>
              <w:t>6.</w:t>
            </w:r>
          </w:p>
          <w:p w:rsidR="00407FFA" w:rsidRPr="003D1B01" w:rsidRDefault="00407FFA" w:rsidP="00837926">
            <w:pPr>
              <w:ind w:right="576"/>
              <w:jc w:val="right"/>
              <w:rPr>
                <w:rFonts w:ascii="Arial" w:hAnsi="Arial"/>
                <w:kern w:val="16"/>
                <w:sz w:val="22"/>
              </w:rPr>
            </w:pPr>
            <w:r w:rsidRPr="003D1B01">
              <w:rPr>
                <w:rFonts w:ascii="Arial" w:hAnsi="Arial"/>
                <w:kern w:val="16"/>
                <w:sz w:val="22"/>
              </w:rPr>
              <w:t>7.</w:t>
            </w:r>
          </w:p>
          <w:p w:rsidR="00407FFA" w:rsidRPr="003D1B01" w:rsidRDefault="00407FFA" w:rsidP="00837926">
            <w:pPr>
              <w:ind w:right="576"/>
              <w:jc w:val="right"/>
              <w:rPr>
                <w:rFonts w:ascii="Arial" w:hAnsi="Arial"/>
                <w:kern w:val="16"/>
                <w:sz w:val="22"/>
              </w:rPr>
            </w:pPr>
            <w:r w:rsidRPr="003D1B01">
              <w:rPr>
                <w:rFonts w:ascii="Arial" w:hAnsi="Arial"/>
                <w:kern w:val="16"/>
                <w:sz w:val="22"/>
              </w:rPr>
              <w:t>8.</w:t>
            </w:r>
          </w:p>
          <w:p w:rsidR="00407FFA" w:rsidRPr="003D1B01" w:rsidRDefault="00407FFA" w:rsidP="00837926">
            <w:pPr>
              <w:ind w:right="576"/>
              <w:jc w:val="right"/>
              <w:rPr>
                <w:rFonts w:ascii="Arial" w:hAnsi="Arial"/>
                <w:kern w:val="16"/>
                <w:sz w:val="22"/>
              </w:rPr>
            </w:pPr>
            <w:r w:rsidRPr="003D1B01">
              <w:rPr>
                <w:rFonts w:ascii="Arial" w:hAnsi="Arial"/>
                <w:kern w:val="16"/>
                <w:sz w:val="22"/>
              </w:rPr>
              <w:t>9.</w:t>
            </w:r>
          </w:p>
          <w:p w:rsidR="00407FFA" w:rsidRPr="003D1B01" w:rsidRDefault="00407FFA" w:rsidP="00837926">
            <w:pPr>
              <w:ind w:right="576"/>
              <w:jc w:val="right"/>
              <w:rPr>
                <w:rFonts w:ascii="Arial" w:hAnsi="Arial"/>
                <w:kern w:val="16"/>
                <w:sz w:val="22"/>
              </w:rPr>
            </w:pPr>
            <w:r w:rsidRPr="003D1B01">
              <w:rPr>
                <w:rFonts w:ascii="Arial" w:hAnsi="Arial"/>
                <w:kern w:val="16"/>
                <w:sz w:val="22"/>
              </w:rPr>
              <w:t>10.</w:t>
            </w:r>
          </w:p>
          <w:p w:rsidR="00407FFA" w:rsidRPr="003D1B01" w:rsidRDefault="00407FFA" w:rsidP="00837926">
            <w:pPr>
              <w:ind w:right="576"/>
              <w:jc w:val="right"/>
              <w:rPr>
                <w:rFonts w:ascii="Arial" w:hAnsi="Arial"/>
                <w:kern w:val="16"/>
                <w:sz w:val="22"/>
              </w:rPr>
            </w:pPr>
            <w:r w:rsidRPr="003D1B01">
              <w:rPr>
                <w:rFonts w:ascii="Arial" w:hAnsi="Arial"/>
                <w:kern w:val="16"/>
                <w:sz w:val="22"/>
              </w:rPr>
              <w:t>11.</w:t>
            </w:r>
          </w:p>
          <w:p w:rsidR="00407FFA" w:rsidRPr="003D1B01" w:rsidRDefault="00407FFA" w:rsidP="00837926">
            <w:pPr>
              <w:spacing w:after="40"/>
              <w:ind w:right="576"/>
              <w:jc w:val="right"/>
              <w:rPr>
                <w:rFonts w:ascii="Arial" w:hAnsi="Arial"/>
                <w:kern w:val="16"/>
                <w:sz w:val="22"/>
              </w:rPr>
            </w:pPr>
            <w:r w:rsidRPr="003D1B01">
              <w:rPr>
                <w:rFonts w:ascii="Arial" w:hAnsi="Arial"/>
                <w:kern w:val="16"/>
                <w:sz w:val="22"/>
              </w:rPr>
              <w:t>12.</w:t>
            </w:r>
          </w:p>
        </w:tc>
        <w:tc>
          <w:tcPr>
            <w:tcW w:w="3240" w:type="dxa"/>
            <w:tcBorders>
              <w:top w:val="double" w:sz="6" w:space="0" w:color="000000"/>
            </w:tcBorders>
          </w:tcPr>
          <w:p w:rsidR="00407FFA" w:rsidRPr="003D1B01" w:rsidRDefault="00407FFA" w:rsidP="002802F5">
            <w:pPr>
              <w:spacing w:before="80"/>
              <w:ind w:left="72"/>
              <w:rPr>
                <w:rFonts w:ascii="Arial" w:hAnsi="Arial"/>
                <w:kern w:val="16"/>
                <w:sz w:val="22"/>
              </w:rPr>
            </w:pPr>
            <w:r w:rsidRPr="003D1B01">
              <w:rPr>
                <w:rFonts w:ascii="Arial" w:hAnsi="Arial"/>
                <w:kern w:val="16"/>
                <w:sz w:val="22"/>
              </w:rPr>
              <w:t>IRS</w:t>
            </w:r>
          </w:p>
          <w:p w:rsidR="00407FFA" w:rsidRPr="003D1B01" w:rsidRDefault="006F1D0A" w:rsidP="002802F5">
            <w:pPr>
              <w:ind w:left="72"/>
              <w:rPr>
                <w:rFonts w:ascii="Arial" w:hAnsi="Arial"/>
                <w:kern w:val="16"/>
                <w:sz w:val="22"/>
              </w:rPr>
            </w:pPr>
            <w:r w:rsidRPr="003D1B01">
              <w:rPr>
                <w:rFonts w:ascii="Arial" w:hAnsi="Arial"/>
                <w:kern w:val="16"/>
                <w:sz w:val="22"/>
              </w:rPr>
              <w:t>CPA</w:t>
            </w:r>
          </w:p>
          <w:p w:rsidR="00407FFA" w:rsidRPr="003D1B01" w:rsidRDefault="00407FFA" w:rsidP="002802F5">
            <w:pPr>
              <w:ind w:left="72"/>
              <w:rPr>
                <w:rFonts w:ascii="Arial" w:hAnsi="Arial"/>
                <w:kern w:val="16"/>
                <w:sz w:val="22"/>
              </w:rPr>
            </w:pPr>
            <w:r w:rsidRPr="003D1B01">
              <w:rPr>
                <w:rFonts w:ascii="Arial" w:hAnsi="Arial"/>
                <w:kern w:val="16"/>
                <w:sz w:val="22"/>
              </w:rPr>
              <w:t>Internal auditor or CPA</w:t>
            </w:r>
          </w:p>
          <w:p w:rsidR="00407FFA" w:rsidRPr="003D1B01" w:rsidRDefault="00407FFA" w:rsidP="002802F5">
            <w:pPr>
              <w:ind w:left="72"/>
              <w:rPr>
                <w:rFonts w:ascii="Arial" w:hAnsi="Arial"/>
                <w:kern w:val="16"/>
                <w:sz w:val="22"/>
              </w:rPr>
            </w:pPr>
            <w:r w:rsidRPr="003D1B01">
              <w:rPr>
                <w:rFonts w:ascii="Arial" w:hAnsi="Arial"/>
                <w:kern w:val="16"/>
                <w:sz w:val="22"/>
              </w:rPr>
              <w:t>CPA or Internal auditor</w:t>
            </w:r>
          </w:p>
          <w:p w:rsidR="00407FFA" w:rsidRPr="003D1B01" w:rsidRDefault="006F1D0A" w:rsidP="002802F5">
            <w:pPr>
              <w:ind w:left="72"/>
              <w:rPr>
                <w:rFonts w:ascii="Arial" w:hAnsi="Arial"/>
                <w:kern w:val="16"/>
                <w:sz w:val="22"/>
              </w:rPr>
            </w:pPr>
            <w:r w:rsidRPr="003D1B01">
              <w:rPr>
                <w:rFonts w:ascii="Arial" w:hAnsi="Arial"/>
                <w:kern w:val="16"/>
                <w:sz w:val="22"/>
              </w:rPr>
              <w:t>Internal auditor or CPA</w:t>
            </w:r>
          </w:p>
          <w:p w:rsidR="00407FFA" w:rsidRPr="003D1B01" w:rsidRDefault="00407FFA" w:rsidP="002802F5">
            <w:pPr>
              <w:ind w:left="72"/>
              <w:rPr>
                <w:rFonts w:ascii="Arial" w:hAnsi="Arial"/>
                <w:kern w:val="16"/>
                <w:sz w:val="22"/>
              </w:rPr>
            </w:pPr>
            <w:r w:rsidRPr="003D1B01">
              <w:rPr>
                <w:rFonts w:ascii="Arial" w:hAnsi="Arial"/>
                <w:kern w:val="16"/>
                <w:sz w:val="22"/>
              </w:rPr>
              <w:t>CPA</w:t>
            </w:r>
            <w:r w:rsidR="006F1D0A" w:rsidRPr="003D1B01">
              <w:rPr>
                <w:rFonts w:ascii="Arial" w:hAnsi="Arial"/>
                <w:kern w:val="16"/>
                <w:sz w:val="22"/>
              </w:rPr>
              <w:t xml:space="preserve"> or internal auditor</w:t>
            </w:r>
          </w:p>
          <w:p w:rsidR="00407FFA" w:rsidRPr="003D1B01" w:rsidRDefault="00407FFA" w:rsidP="002802F5">
            <w:pPr>
              <w:ind w:left="72"/>
              <w:rPr>
                <w:rFonts w:ascii="Arial" w:hAnsi="Arial"/>
                <w:kern w:val="16"/>
                <w:sz w:val="22"/>
              </w:rPr>
            </w:pPr>
            <w:r w:rsidRPr="003D1B01">
              <w:rPr>
                <w:rFonts w:ascii="Arial" w:hAnsi="Arial"/>
                <w:kern w:val="16"/>
                <w:sz w:val="22"/>
              </w:rPr>
              <w:t>GAO</w:t>
            </w:r>
          </w:p>
          <w:p w:rsidR="00407FFA" w:rsidRPr="003D1B01" w:rsidRDefault="006F1D0A" w:rsidP="002802F5">
            <w:pPr>
              <w:ind w:left="72"/>
              <w:rPr>
                <w:rFonts w:ascii="Arial" w:hAnsi="Arial"/>
                <w:kern w:val="16"/>
                <w:sz w:val="22"/>
              </w:rPr>
            </w:pPr>
            <w:r w:rsidRPr="003D1B01">
              <w:rPr>
                <w:rFonts w:ascii="Arial" w:hAnsi="Arial"/>
                <w:kern w:val="16"/>
                <w:sz w:val="22"/>
              </w:rPr>
              <w:t>CPA</w:t>
            </w:r>
          </w:p>
          <w:p w:rsidR="00407FFA" w:rsidRPr="003D1B01" w:rsidRDefault="006F1D0A" w:rsidP="002802F5">
            <w:pPr>
              <w:ind w:left="72"/>
              <w:rPr>
                <w:rFonts w:ascii="Arial" w:hAnsi="Arial"/>
                <w:kern w:val="16"/>
                <w:sz w:val="22"/>
              </w:rPr>
            </w:pPr>
            <w:r w:rsidRPr="003D1B01">
              <w:rPr>
                <w:rFonts w:ascii="Arial" w:hAnsi="Arial"/>
                <w:kern w:val="16"/>
                <w:sz w:val="22"/>
              </w:rPr>
              <w:t>GAO</w:t>
            </w:r>
          </w:p>
          <w:p w:rsidR="00407FFA" w:rsidRPr="003D1B01" w:rsidRDefault="006F1D0A" w:rsidP="002802F5">
            <w:pPr>
              <w:ind w:left="72"/>
              <w:rPr>
                <w:rFonts w:ascii="Arial" w:hAnsi="Arial"/>
                <w:kern w:val="16"/>
                <w:sz w:val="22"/>
              </w:rPr>
            </w:pPr>
            <w:r w:rsidRPr="003D1B01">
              <w:rPr>
                <w:rFonts w:ascii="Arial" w:hAnsi="Arial"/>
                <w:kern w:val="16"/>
                <w:sz w:val="22"/>
              </w:rPr>
              <w:t>IRS</w:t>
            </w:r>
          </w:p>
          <w:p w:rsidR="00407FFA" w:rsidRPr="003D1B01" w:rsidRDefault="00407FFA" w:rsidP="002802F5">
            <w:pPr>
              <w:ind w:left="72"/>
              <w:rPr>
                <w:rFonts w:ascii="Arial" w:hAnsi="Arial"/>
                <w:kern w:val="16"/>
                <w:sz w:val="22"/>
              </w:rPr>
            </w:pPr>
            <w:r w:rsidRPr="003D1B01">
              <w:rPr>
                <w:rFonts w:ascii="Arial" w:hAnsi="Arial"/>
                <w:kern w:val="16"/>
                <w:sz w:val="22"/>
              </w:rPr>
              <w:t>Internal auditor or CPA</w:t>
            </w:r>
          </w:p>
          <w:p w:rsidR="00407FFA" w:rsidRPr="003D1B01" w:rsidRDefault="00407FFA" w:rsidP="002802F5">
            <w:pPr>
              <w:spacing w:after="40"/>
              <w:ind w:left="72"/>
              <w:rPr>
                <w:rFonts w:ascii="Arial" w:hAnsi="Arial"/>
                <w:kern w:val="16"/>
                <w:sz w:val="22"/>
              </w:rPr>
            </w:pPr>
            <w:r w:rsidRPr="003D1B01">
              <w:rPr>
                <w:rFonts w:ascii="Arial" w:hAnsi="Arial"/>
                <w:kern w:val="16"/>
                <w:sz w:val="22"/>
              </w:rPr>
              <w:t>GAO</w:t>
            </w:r>
          </w:p>
        </w:tc>
        <w:tc>
          <w:tcPr>
            <w:tcW w:w="3780" w:type="dxa"/>
            <w:tcBorders>
              <w:top w:val="double" w:sz="6" w:space="0" w:color="000000"/>
            </w:tcBorders>
          </w:tcPr>
          <w:p w:rsidR="00407FFA" w:rsidRPr="003D1B01" w:rsidRDefault="00407FFA" w:rsidP="002802F5">
            <w:pPr>
              <w:spacing w:before="80"/>
              <w:ind w:left="72"/>
              <w:rPr>
                <w:rFonts w:ascii="Arial" w:hAnsi="Arial"/>
                <w:kern w:val="16"/>
                <w:sz w:val="22"/>
              </w:rPr>
            </w:pPr>
            <w:r w:rsidRPr="003D1B01">
              <w:rPr>
                <w:rFonts w:ascii="Arial" w:hAnsi="Arial"/>
                <w:kern w:val="16"/>
                <w:sz w:val="22"/>
              </w:rPr>
              <w:t>Compliance</w:t>
            </w:r>
          </w:p>
          <w:p w:rsidR="00407FFA" w:rsidRPr="003D1B01" w:rsidRDefault="006F1D0A" w:rsidP="002802F5">
            <w:pPr>
              <w:ind w:left="72"/>
              <w:rPr>
                <w:rFonts w:ascii="Arial" w:hAnsi="Arial"/>
                <w:kern w:val="16"/>
                <w:sz w:val="22"/>
              </w:rPr>
            </w:pPr>
            <w:r w:rsidRPr="003D1B01">
              <w:rPr>
                <w:rFonts w:ascii="Arial" w:hAnsi="Arial"/>
                <w:kern w:val="16"/>
                <w:sz w:val="22"/>
              </w:rPr>
              <w:t>Financial statements</w:t>
            </w:r>
          </w:p>
          <w:p w:rsidR="00407FFA" w:rsidRPr="003D1B01" w:rsidRDefault="006F1D0A" w:rsidP="002802F5">
            <w:pPr>
              <w:ind w:left="216" w:hanging="144"/>
              <w:rPr>
                <w:rFonts w:ascii="Arial" w:hAnsi="Arial"/>
                <w:kern w:val="16"/>
                <w:sz w:val="22"/>
              </w:rPr>
            </w:pPr>
            <w:r w:rsidRPr="003D1B01">
              <w:rPr>
                <w:rFonts w:ascii="Arial" w:hAnsi="Arial"/>
                <w:kern w:val="16"/>
                <w:sz w:val="22"/>
              </w:rPr>
              <w:t>Compliance</w:t>
            </w:r>
          </w:p>
          <w:p w:rsidR="00407FFA" w:rsidRPr="003D1B01" w:rsidRDefault="006F1D0A" w:rsidP="002802F5">
            <w:pPr>
              <w:ind w:left="216" w:hanging="144"/>
              <w:rPr>
                <w:rFonts w:ascii="Arial" w:hAnsi="Arial"/>
                <w:kern w:val="16"/>
                <w:sz w:val="22"/>
              </w:rPr>
            </w:pPr>
            <w:r w:rsidRPr="003D1B01">
              <w:rPr>
                <w:rFonts w:ascii="Arial" w:hAnsi="Arial"/>
                <w:kern w:val="16"/>
                <w:sz w:val="22"/>
              </w:rPr>
              <w:t>Compliance</w:t>
            </w:r>
          </w:p>
          <w:p w:rsidR="00407FFA" w:rsidRPr="003D1B01" w:rsidRDefault="00407FFA" w:rsidP="002802F5">
            <w:pPr>
              <w:ind w:left="216" w:hanging="144"/>
              <w:rPr>
                <w:rFonts w:ascii="Arial" w:hAnsi="Arial"/>
                <w:kern w:val="16"/>
                <w:sz w:val="22"/>
              </w:rPr>
            </w:pPr>
            <w:r w:rsidRPr="003D1B01">
              <w:rPr>
                <w:rFonts w:ascii="Arial" w:hAnsi="Arial"/>
                <w:kern w:val="16"/>
                <w:sz w:val="22"/>
              </w:rPr>
              <w:t>Operational</w:t>
            </w:r>
          </w:p>
          <w:p w:rsidR="00407FFA" w:rsidRPr="003D1B01" w:rsidRDefault="00407FFA" w:rsidP="002802F5">
            <w:pPr>
              <w:ind w:left="216" w:hanging="144"/>
              <w:rPr>
                <w:rFonts w:ascii="Arial" w:hAnsi="Arial"/>
                <w:kern w:val="16"/>
                <w:sz w:val="22"/>
              </w:rPr>
            </w:pPr>
            <w:r w:rsidRPr="003D1B01">
              <w:rPr>
                <w:rFonts w:ascii="Arial" w:hAnsi="Arial"/>
                <w:kern w:val="16"/>
                <w:sz w:val="22"/>
              </w:rPr>
              <w:t>Financial statements</w:t>
            </w:r>
          </w:p>
          <w:p w:rsidR="00407FFA" w:rsidRPr="003D1B01" w:rsidRDefault="006F1D0A" w:rsidP="002802F5">
            <w:pPr>
              <w:ind w:left="216" w:hanging="144"/>
              <w:rPr>
                <w:rFonts w:ascii="Arial" w:hAnsi="Arial"/>
                <w:kern w:val="16"/>
                <w:sz w:val="22"/>
              </w:rPr>
            </w:pPr>
            <w:r w:rsidRPr="003D1B01">
              <w:rPr>
                <w:rFonts w:ascii="Arial" w:hAnsi="Arial"/>
                <w:kern w:val="16"/>
                <w:sz w:val="22"/>
              </w:rPr>
              <w:t>Operational</w:t>
            </w:r>
          </w:p>
          <w:p w:rsidR="00407FFA" w:rsidRPr="003D1B01" w:rsidRDefault="006F1D0A" w:rsidP="002802F5">
            <w:pPr>
              <w:ind w:left="216" w:hanging="144"/>
              <w:rPr>
                <w:rFonts w:ascii="Arial" w:hAnsi="Arial"/>
                <w:kern w:val="16"/>
                <w:sz w:val="22"/>
              </w:rPr>
            </w:pPr>
            <w:r w:rsidRPr="003D1B01">
              <w:rPr>
                <w:rFonts w:ascii="Arial" w:hAnsi="Arial"/>
                <w:kern w:val="16"/>
                <w:sz w:val="22"/>
              </w:rPr>
              <w:t>Financial statements</w:t>
            </w:r>
          </w:p>
          <w:p w:rsidR="00407FFA" w:rsidRPr="003D1B01" w:rsidRDefault="00407FFA" w:rsidP="002802F5">
            <w:pPr>
              <w:ind w:left="216" w:hanging="144"/>
              <w:rPr>
                <w:rFonts w:ascii="Arial" w:hAnsi="Arial"/>
                <w:kern w:val="16"/>
                <w:sz w:val="22"/>
              </w:rPr>
            </w:pPr>
            <w:r w:rsidRPr="003D1B01">
              <w:rPr>
                <w:rFonts w:ascii="Arial" w:hAnsi="Arial"/>
                <w:kern w:val="16"/>
                <w:sz w:val="22"/>
              </w:rPr>
              <w:t>Financial statements</w:t>
            </w:r>
          </w:p>
          <w:p w:rsidR="00407FFA" w:rsidRPr="003D1B01" w:rsidRDefault="00407FFA" w:rsidP="002802F5">
            <w:pPr>
              <w:ind w:left="216" w:hanging="144"/>
              <w:rPr>
                <w:rFonts w:ascii="Arial" w:hAnsi="Arial"/>
                <w:kern w:val="16"/>
                <w:sz w:val="22"/>
              </w:rPr>
            </w:pPr>
            <w:r w:rsidRPr="003D1B01">
              <w:rPr>
                <w:rFonts w:ascii="Arial" w:hAnsi="Arial"/>
                <w:kern w:val="16"/>
                <w:sz w:val="22"/>
              </w:rPr>
              <w:t>Compliance</w:t>
            </w:r>
          </w:p>
          <w:p w:rsidR="00407FFA" w:rsidRPr="003D1B01" w:rsidRDefault="00407FFA" w:rsidP="002802F5">
            <w:pPr>
              <w:ind w:left="216" w:hanging="144"/>
              <w:rPr>
                <w:rFonts w:ascii="Arial" w:hAnsi="Arial"/>
                <w:kern w:val="16"/>
                <w:sz w:val="22"/>
              </w:rPr>
            </w:pPr>
            <w:r w:rsidRPr="003D1B01">
              <w:rPr>
                <w:rFonts w:ascii="Arial" w:hAnsi="Arial"/>
                <w:kern w:val="16"/>
                <w:sz w:val="22"/>
              </w:rPr>
              <w:t>Financial statements</w:t>
            </w:r>
            <w:r w:rsidR="00760409" w:rsidRPr="003D1B01">
              <w:rPr>
                <w:rFonts w:ascii="Arial" w:hAnsi="Arial"/>
                <w:kern w:val="16"/>
                <w:sz w:val="22"/>
              </w:rPr>
              <w:t xml:space="preserve"> or operational</w:t>
            </w:r>
          </w:p>
          <w:p w:rsidR="00407FFA" w:rsidRPr="003D1B01" w:rsidRDefault="00407FFA" w:rsidP="002802F5">
            <w:pPr>
              <w:spacing w:after="40"/>
              <w:ind w:left="216" w:hanging="144"/>
              <w:rPr>
                <w:rFonts w:ascii="Arial" w:hAnsi="Arial"/>
                <w:kern w:val="16"/>
                <w:sz w:val="22"/>
              </w:rPr>
            </w:pPr>
            <w:r w:rsidRPr="003D1B01">
              <w:rPr>
                <w:rFonts w:ascii="Arial" w:hAnsi="Arial"/>
                <w:kern w:val="16"/>
                <w:sz w:val="22"/>
              </w:rPr>
              <w:t>Compliance</w:t>
            </w:r>
          </w:p>
        </w:tc>
      </w:tr>
    </w:tbl>
    <w:p w:rsidR="003E20CA" w:rsidRPr="003D1B01" w:rsidRDefault="003E20CA" w:rsidP="00A46425">
      <w:pPr>
        <w:rPr>
          <w:rFonts w:ascii="Arial" w:hAnsi="Arial"/>
          <w:kern w:val="16"/>
        </w:rPr>
      </w:pPr>
    </w:p>
    <w:p w:rsidR="00760409" w:rsidRPr="003D1B01" w:rsidRDefault="00407FFA" w:rsidP="004B0F9D">
      <w:pPr>
        <w:tabs>
          <w:tab w:val="left" w:pos="720"/>
          <w:tab w:val="left" w:pos="1440"/>
        </w:tabs>
        <w:spacing w:before="120"/>
        <w:ind w:left="1440" w:hanging="1440"/>
        <w:jc w:val="both"/>
        <w:rPr>
          <w:rFonts w:ascii="Arial" w:hAnsi="Arial"/>
          <w:kern w:val="16"/>
        </w:rPr>
      </w:pPr>
      <w:r w:rsidRPr="003D1B01">
        <w:rPr>
          <w:rFonts w:ascii="Arial" w:hAnsi="Arial"/>
          <w:b/>
          <w:kern w:val="16"/>
        </w:rPr>
        <w:t>1-22</w:t>
      </w:r>
      <w:r w:rsidRPr="003D1B01">
        <w:rPr>
          <w:rFonts w:ascii="Arial" w:hAnsi="Arial"/>
          <w:kern w:val="16"/>
        </w:rPr>
        <w:tab/>
        <w:t>a.</w:t>
      </w:r>
      <w:r w:rsidRPr="003D1B01">
        <w:rPr>
          <w:rFonts w:ascii="Arial" w:hAnsi="Arial"/>
          <w:kern w:val="16"/>
        </w:rPr>
        <w:tab/>
      </w:r>
      <w:proofErr w:type="gramStart"/>
      <w:r w:rsidR="00760409" w:rsidRPr="000E13F6">
        <w:rPr>
          <w:rFonts w:ascii="Arial" w:hAnsi="Arial"/>
          <w:spacing w:val="4"/>
          <w:kern w:val="16"/>
        </w:rPr>
        <w:t>Financial</w:t>
      </w:r>
      <w:proofErr w:type="gramEnd"/>
      <w:r w:rsidR="00760409" w:rsidRPr="000E13F6">
        <w:rPr>
          <w:rFonts w:ascii="Arial" w:hAnsi="Arial"/>
          <w:spacing w:val="4"/>
          <w:kern w:val="16"/>
        </w:rPr>
        <w:t xml:space="preserve"> statement audits reduce information risk, which lowers</w:t>
      </w:r>
      <w:r w:rsidR="00760409" w:rsidRPr="003D1B01">
        <w:rPr>
          <w:rFonts w:ascii="Arial" w:hAnsi="Arial"/>
          <w:kern w:val="16"/>
        </w:rPr>
        <w:t xml:space="preserve"> borrowing costs. An audit also provides assurances to management </w:t>
      </w:r>
      <w:r w:rsidR="00760409" w:rsidRPr="005059FC">
        <w:rPr>
          <w:rFonts w:ascii="Arial" w:hAnsi="Arial"/>
          <w:spacing w:val="-2"/>
          <w:kern w:val="16"/>
        </w:rPr>
        <w:t xml:space="preserve">about information used for decision-making purposes, and </w:t>
      </w:r>
      <w:proofErr w:type="gramStart"/>
      <w:r w:rsidR="00760409" w:rsidRPr="005059FC">
        <w:rPr>
          <w:rFonts w:ascii="Arial" w:hAnsi="Arial"/>
          <w:spacing w:val="-2"/>
          <w:kern w:val="16"/>
        </w:rPr>
        <w:t>may</w:t>
      </w:r>
      <w:proofErr w:type="gramEnd"/>
      <w:r w:rsidR="00760409" w:rsidRPr="005059FC">
        <w:rPr>
          <w:rFonts w:ascii="Arial" w:hAnsi="Arial"/>
          <w:spacing w:val="-2"/>
          <w:kern w:val="16"/>
        </w:rPr>
        <w:t xml:space="preserve"> also </w:t>
      </w:r>
      <w:r w:rsidR="00760409" w:rsidRPr="005059FC">
        <w:rPr>
          <w:rFonts w:ascii="Arial" w:hAnsi="Arial"/>
          <w:spacing w:val="4"/>
          <w:kern w:val="16"/>
        </w:rPr>
        <w:t>provide recommendations to improve efficiency or effectiveness of</w:t>
      </w:r>
      <w:r w:rsidR="002F5793">
        <w:rPr>
          <w:rFonts w:ascii="Arial" w:hAnsi="Arial"/>
          <w:kern w:val="16"/>
        </w:rPr>
        <w:t xml:space="preserve"> operations.</w:t>
      </w:r>
    </w:p>
    <w:p w:rsidR="00760409" w:rsidRPr="003D1B01" w:rsidRDefault="00760409">
      <w:pPr>
        <w:tabs>
          <w:tab w:val="left" w:pos="720"/>
          <w:tab w:val="left" w:pos="1440"/>
        </w:tabs>
        <w:ind w:left="1440" w:hanging="1440"/>
        <w:jc w:val="both"/>
        <w:rPr>
          <w:rFonts w:ascii="Arial" w:hAnsi="Arial"/>
          <w:kern w:val="16"/>
        </w:rPr>
      </w:pPr>
    </w:p>
    <w:p w:rsidR="00760409" w:rsidRPr="002F5793" w:rsidRDefault="00760409">
      <w:pPr>
        <w:tabs>
          <w:tab w:val="left" w:pos="720"/>
          <w:tab w:val="left" w:pos="1440"/>
        </w:tabs>
        <w:ind w:left="1440" w:hanging="1440"/>
        <w:jc w:val="both"/>
        <w:rPr>
          <w:rFonts w:ascii="Arial" w:hAnsi="Arial"/>
          <w:kern w:val="16"/>
        </w:rPr>
      </w:pPr>
      <w:r w:rsidRPr="003D1B01">
        <w:rPr>
          <w:rFonts w:ascii="Arial" w:hAnsi="Arial"/>
          <w:kern w:val="16"/>
        </w:rPr>
        <w:tab/>
        <w:t>b.</w:t>
      </w:r>
      <w:r w:rsidRPr="003D1B01">
        <w:rPr>
          <w:rFonts w:ascii="Arial" w:hAnsi="Arial"/>
          <w:kern w:val="16"/>
        </w:rPr>
        <w:tab/>
      </w:r>
      <w:proofErr w:type="spellStart"/>
      <w:r w:rsidRPr="004B0F9D">
        <w:rPr>
          <w:rFonts w:ascii="Arial" w:hAnsi="Arial"/>
          <w:spacing w:val="-4"/>
          <w:kern w:val="16"/>
        </w:rPr>
        <w:t>Czarnecki</w:t>
      </w:r>
      <w:proofErr w:type="spellEnd"/>
      <w:r w:rsidR="002F5793" w:rsidRPr="004B0F9D">
        <w:rPr>
          <w:rFonts w:ascii="Arial" w:hAnsi="Arial"/>
          <w:spacing w:val="-4"/>
          <w:kern w:val="16"/>
        </w:rPr>
        <w:t xml:space="preserve"> and Hogan</w:t>
      </w:r>
      <w:r w:rsidRPr="004B0F9D">
        <w:rPr>
          <w:rFonts w:ascii="Arial" w:hAnsi="Arial"/>
          <w:spacing w:val="-4"/>
          <w:kern w:val="16"/>
        </w:rPr>
        <w:t xml:space="preserve"> likely provide tax services, accounting services,</w:t>
      </w:r>
      <w:r w:rsidRPr="00587E5B">
        <w:rPr>
          <w:rFonts w:ascii="Arial" w:hAnsi="Arial"/>
          <w:spacing w:val="-4"/>
          <w:kern w:val="16"/>
        </w:rPr>
        <w:t xml:space="preserve"> and management advisory services. They may also provide</w:t>
      </w:r>
      <w:r w:rsidRPr="002F5793">
        <w:rPr>
          <w:rFonts w:ascii="Arial" w:hAnsi="Arial"/>
          <w:kern w:val="16"/>
        </w:rPr>
        <w:t xml:space="preserve"> additional </w:t>
      </w:r>
      <w:r w:rsidRPr="000E13F6">
        <w:rPr>
          <w:rFonts w:ascii="Arial" w:hAnsi="Arial"/>
          <w:spacing w:val="4"/>
          <w:kern w:val="16"/>
        </w:rPr>
        <w:t xml:space="preserve">assurance and attestation services other than </w:t>
      </w:r>
      <w:r w:rsidR="002F5793" w:rsidRPr="000E13F6">
        <w:rPr>
          <w:rFonts w:ascii="Arial" w:hAnsi="Arial"/>
          <w:spacing w:val="4"/>
          <w:kern w:val="16"/>
        </w:rPr>
        <w:t>audits of financial</w:t>
      </w:r>
      <w:r w:rsidR="002F5793" w:rsidRPr="002F5793">
        <w:rPr>
          <w:rFonts w:ascii="Arial" w:hAnsi="Arial"/>
          <w:kern w:val="16"/>
        </w:rPr>
        <w:t xml:space="preserve"> statements.</w:t>
      </w:r>
    </w:p>
    <w:p w:rsidR="00587E5B" w:rsidRDefault="00587E5B">
      <w:pPr>
        <w:rPr>
          <w:rFonts w:ascii="Arial" w:hAnsi="Arial"/>
          <w:kern w:val="16"/>
        </w:rPr>
      </w:pPr>
      <w:r>
        <w:rPr>
          <w:rFonts w:ascii="Arial" w:hAnsi="Arial"/>
          <w:kern w:val="16"/>
        </w:rPr>
        <w:br w:type="page"/>
      </w:r>
    </w:p>
    <w:p w:rsidR="003E20CA" w:rsidRPr="003D1B01" w:rsidRDefault="003E20CA">
      <w:pPr>
        <w:tabs>
          <w:tab w:val="left" w:pos="720"/>
          <w:tab w:val="left" w:pos="1440"/>
        </w:tabs>
        <w:ind w:left="1440" w:hanging="1440"/>
        <w:jc w:val="both"/>
        <w:rPr>
          <w:rFonts w:ascii="Arial" w:hAnsi="Arial"/>
          <w:b/>
          <w:kern w:val="16"/>
        </w:rPr>
      </w:pPr>
      <w:r w:rsidRPr="003D1B01">
        <w:rPr>
          <w:rFonts w:ascii="Arial" w:hAnsi="Arial"/>
          <w:b/>
          <w:kern w:val="16"/>
        </w:rPr>
        <w:lastRenderedPageBreak/>
        <w:t>1-22 (continued)</w:t>
      </w:r>
    </w:p>
    <w:p w:rsidR="003E20CA" w:rsidRPr="003D1B01" w:rsidRDefault="003E20CA">
      <w:pPr>
        <w:tabs>
          <w:tab w:val="left" w:pos="720"/>
          <w:tab w:val="left" w:pos="1440"/>
        </w:tabs>
        <w:ind w:left="1440" w:hanging="1440"/>
        <w:jc w:val="both"/>
        <w:rPr>
          <w:rFonts w:ascii="Arial" w:hAnsi="Arial"/>
          <w:kern w:val="16"/>
        </w:rPr>
      </w:pPr>
    </w:p>
    <w:p w:rsidR="00407FFA" w:rsidRPr="003D1B01" w:rsidRDefault="005333E3" w:rsidP="005333E3">
      <w:pPr>
        <w:ind w:left="1440" w:hanging="720"/>
        <w:jc w:val="both"/>
        <w:rPr>
          <w:rFonts w:ascii="Arial" w:hAnsi="Arial"/>
          <w:kern w:val="16"/>
        </w:rPr>
      </w:pPr>
      <w:r w:rsidRPr="003D1B01">
        <w:rPr>
          <w:rFonts w:ascii="Arial" w:hAnsi="Arial"/>
          <w:kern w:val="16"/>
        </w:rPr>
        <w:t>c.</w:t>
      </w:r>
      <w:r w:rsidRPr="003D1B01">
        <w:rPr>
          <w:rFonts w:ascii="Arial" w:hAnsi="Arial"/>
          <w:kern w:val="16"/>
        </w:rPr>
        <w:tab/>
      </w:r>
      <w:r w:rsidR="00760409" w:rsidRPr="000E13F6">
        <w:rPr>
          <w:rFonts w:ascii="Arial" w:hAnsi="Arial"/>
          <w:spacing w:val="-4"/>
          <w:kern w:val="16"/>
        </w:rPr>
        <w:t>Student answers will vary. They may identify new types of information</w:t>
      </w:r>
      <w:r w:rsidR="00760409" w:rsidRPr="00EF6635">
        <w:rPr>
          <w:rFonts w:ascii="Arial" w:hAnsi="Arial"/>
          <w:spacing w:val="-4"/>
          <w:kern w:val="16"/>
        </w:rPr>
        <w:t xml:space="preserve"> </w:t>
      </w:r>
      <w:r w:rsidR="00760409" w:rsidRPr="000E13F6">
        <w:rPr>
          <w:rFonts w:ascii="Arial" w:hAnsi="Arial"/>
          <w:spacing w:val="10"/>
          <w:kern w:val="16"/>
        </w:rPr>
        <w:t>that require assurance, such as environmental or corpora</w:t>
      </w:r>
      <w:r w:rsidRPr="000E13F6">
        <w:rPr>
          <w:rFonts w:ascii="Arial" w:hAnsi="Arial"/>
          <w:spacing w:val="10"/>
          <w:kern w:val="16"/>
        </w:rPr>
        <w:t>te</w:t>
      </w:r>
      <w:r w:rsidRPr="005059FC">
        <w:rPr>
          <w:rFonts w:ascii="Arial" w:hAnsi="Arial"/>
          <w:kern w:val="16"/>
        </w:rPr>
        <w:t xml:space="preserve"> responsibility</w:t>
      </w:r>
      <w:r w:rsidRPr="003D1B01">
        <w:rPr>
          <w:rFonts w:ascii="Arial" w:hAnsi="Arial"/>
          <w:kern w:val="16"/>
        </w:rPr>
        <w:t xml:space="preserve"> reporting. Students may also identify opportunities for </w:t>
      </w:r>
      <w:r w:rsidRPr="000E13F6">
        <w:rPr>
          <w:rFonts w:ascii="Arial" w:hAnsi="Arial"/>
          <w:spacing w:val="2"/>
          <w:kern w:val="16"/>
        </w:rPr>
        <w:t>consulting or management advisory services, such as assistance</w:t>
      </w:r>
      <w:r w:rsidRPr="003D1B01">
        <w:rPr>
          <w:rFonts w:ascii="Arial" w:hAnsi="Arial"/>
          <w:kern w:val="16"/>
        </w:rPr>
        <w:t xml:space="preserve"> with the adoption of </w:t>
      </w:r>
      <w:r w:rsidR="003E20CA" w:rsidRPr="003D1B01">
        <w:rPr>
          <w:rFonts w:ascii="Arial" w:hAnsi="Arial"/>
          <w:kern w:val="16"/>
        </w:rPr>
        <w:t>I</w:t>
      </w:r>
      <w:r w:rsidRPr="003D1B01">
        <w:rPr>
          <w:rFonts w:ascii="Arial" w:hAnsi="Arial"/>
          <w:kern w:val="16"/>
        </w:rPr>
        <w:t xml:space="preserve">nternational </w:t>
      </w:r>
      <w:r w:rsidR="003E20CA" w:rsidRPr="003D1B01">
        <w:rPr>
          <w:rFonts w:ascii="Arial" w:hAnsi="Arial"/>
          <w:kern w:val="16"/>
        </w:rPr>
        <w:t>F</w:t>
      </w:r>
      <w:r w:rsidRPr="003D1B01">
        <w:rPr>
          <w:rFonts w:ascii="Arial" w:hAnsi="Arial"/>
          <w:kern w:val="16"/>
        </w:rPr>
        <w:t xml:space="preserve">inancial </w:t>
      </w:r>
      <w:r w:rsidR="003E20CA" w:rsidRPr="003D1B01">
        <w:rPr>
          <w:rFonts w:ascii="Arial" w:hAnsi="Arial"/>
          <w:kern w:val="16"/>
        </w:rPr>
        <w:t>R</w:t>
      </w:r>
      <w:r w:rsidRPr="003D1B01">
        <w:rPr>
          <w:rFonts w:ascii="Arial" w:hAnsi="Arial"/>
          <w:kern w:val="16"/>
        </w:rPr>
        <w:t xml:space="preserve">eporting </w:t>
      </w:r>
      <w:r w:rsidR="003E20CA" w:rsidRPr="003D1B01">
        <w:rPr>
          <w:rFonts w:ascii="Arial" w:hAnsi="Arial"/>
          <w:kern w:val="16"/>
        </w:rPr>
        <w:t>S</w:t>
      </w:r>
      <w:r w:rsidR="00EF6635">
        <w:rPr>
          <w:rFonts w:ascii="Arial" w:hAnsi="Arial"/>
          <w:kern w:val="16"/>
        </w:rPr>
        <w:t>tandards.</w:t>
      </w:r>
    </w:p>
    <w:p w:rsidR="00A46425" w:rsidRPr="003D1B01" w:rsidRDefault="00A46425" w:rsidP="00A46425">
      <w:pPr>
        <w:spacing w:line="200" w:lineRule="exact"/>
        <w:rPr>
          <w:rFonts w:ascii="Arial" w:hAnsi="Arial"/>
          <w:kern w:val="16"/>
        </w:rPr>
      </w:pPr>
    </w:p>
    <w:p w:rsidR="00A46425" w:rsidRPr="003D1B01" w:rsidRDefault="00A46425" w:rsidP="00A46425">
      <w:pPr>
        <w:spacing w:line="200" w:lineRule="exact"/>
        <w:rPr>
          <w:rFonts w:ascii="Arial" w:hAnsi="Arial"/>
          <w:kern w:val="16"/>
        </w:rPr>
      </w:pPr>
    </w:p>
    <w:p w:rsidR="00407FFA" w:rsidRPr="003D1B01" w:rsidRDefault="00C35814">
      <w:pPr>
        <w:numPr>
          <w:ilvl w:val="3"/>
          <w:numId w:val="24"/>
        </w:numPr>
        <w:jc w:val="both"/>
        <w:rPr>
          <w:rFonts w:ascii="Arial" w:hAnsi="Arial"/>
          <w:b/>
          <w:kern w:val="16"/>
        </w:rPr>
      </w:pPr>
      <w:r w:rsidRPr="003D1B01">
        <w:rPr>
          <w:rFonts w:ascii="Arial" w:hAnsi="Arial"/>
          <w:b/>
          <w:kern w:val="16"/>
        </w:rPr>
        <w:t xml:space="preserve">Research </w:t>
      </w:r>
      <w:r w:rsidR="00407FFA" w:rsidRPr="003D1B01">
        <w:rPr>
          <w:rFonts w:ascii="Arial" w:hAnsi="Arial"/>
          <w:b/>
          <w:kern w:val="16"/>
        </w:rPr>
        <w:t xml:space="preserve">Problem </w:t>
      </w:r>
      <w:r w:rsidR="006F6516">
        <w:rPr>
          <w:rFonts w:ascii="Arial" w:hAnsi="Arial"/>
          <w:b/>
          <w:kern w:val="16"/>
        </w:rPr>
        <w:t>1-1</w:t>
      </w:r>
      <w:r w:rsidR="00407FFA" w:rsidRPr="003D1B01">
        <w:rPr>
          <w:rFonts w:ascii="Arial" w:hAnsi="Arial"/>
          <w:b/>
          <w:kern w:val="16"/>
        </w:rPr>
        <w:t xml:space="preserve">: </w:t>
      </w:r>
      <w:r w:rsidR="005333E3" w:rsidRPr="003D1B01">
        <w:rPr>
          <w:rFonts w:ascii="Arial" w:hAnsi="Arial"/>
          <w:b/>
          <w:kern w:val="16"/>
        </w:rPr>
        <w:t xml:space="preserve">CPA </w:t>
      </w:r>
      <w:r w:rsidR="008F6048" w:rsidRPr="003D1B01">
        <w:rPr>
          <w:rFonts w:ascii="Arial" w:hAnsi="Arial"/>
          <w:b/>
          <w:kern w:val="16"/>
        </w:rPr>
        <w:t>Requirements</w:t>
      </w:r>
    </w:p>
    <w:p w:rsidR="00A46425" w:rsidRPr="003D1B01" w:rsidRDefault="00A46425" w:rsidP="00A46425">
      <w:pPr>
        <w:jc w:val="both"/>
        <w:rPr>
          <w:rFonts w:ascii="Arial" w:hAnsi="Arial" w:cs="Arial"/>
          <w:kern w:val="16"/>
          <w:szCs w:val="24"/>
        </w:rPr>
      </w:pPr>
    </w:p>
    <w:p w:rsidR="0021671D" w:rsidRPr="003D1B01" w:rsidRDefault="008F6048" w:rsidP="005333E3">
      <w:pPr>
        <w:autoSpaceDE w:val="0"/>
        <w:autoSpaceDN w:val="0"/>
        <w:adjustRightInd w:val="0"/>
        <w:ind w:left="1440" w:hanging="720"/>
        <w:jc w:val="both"/>
        <w:rPr>
          <w:rFonts w:ascii="Arial" w:hAnsi="Arial" w:cs="Arial"/>
          <w:kern w:val="16"/>
          <w:szCs w:val="24"/>
        </w:rPr>
      </w:pPr>
      <w:r w:rsidRPr="003D1B01">
        <w:rPr>
          <w:rFonts w:ascii="Arial" w:hAnsi="Arial" w:cs="Arial"/>
          <w:kern w:val="16"/>
          <w:szCs w:val="24"/>
        </w:rPr>
        <w:t>a.</w:t>
      </w:r>
      <w:r w:rsidR="005333E3" w:rsidRPr="003D1B01">
        <w:rPr>
          <w:rFonts w:ascii="Arial" w:hAnsi="Arial" w:cs="Arial"/>
          <w:kern w:val="16"/>
          <w:szCs w:val="24"/>
        </w:rPr>
        <w:tab/>
      </w:r>
      <w:r w:rsidR="005333E3" w:rsidRPr="00EF6635">
        <w:rPr>
          <w:rFonts w:ascii="Arial" w:hAnsi="Arial" w:cs="Arial"/>
          <w:spacing w:val="-6"/>
          <w:kern w:val="16"/>
          <w:szCs w:val="24"/>
        </w:rPr>
        <w:t>Answers will vary by state. Most states require 150 hours of education,</w:t>
      </w:r>
      <w:r w:rsidR="005333E3" w:rsidRPr="003D1B01">
        <w:rPr>
          <w:rFonts w:ascii="Arial" w:hAnsi="Arial" w:cs="Arial"/>
          <w:kern w:val="16"/>
          <w:szCs w:val="24"/>
        </w:rPr>
        <w:t xml:space="preserve"> </w:t>
      </w:r>
      <w:r w:rsidR="005333E3" w:rsidRPr="000E13F6">
        <w:rPr>
          <w:rFonts w:ascii="Arial" w:hAnsi="Arial" w:cs="Arial"/>
          <w:spacing w:val="8"/>
          <w:kern w:val="16"/>
          <w:szCs w:val="24"/>
        </w:rPr>
        <w:t>with specific requirements for number of accounting hours and</w:t>
      </w:r>
      <w:r w:rsidR="005333E3" w:rsidRPr="003D1B01">
        <w:rPr>
          <w:rFonts w:ascii="Arial" w:hAnsi="Arial" w:cs="Arial"/>
          <w:kern w:val="16"/>
          <w:szCs w:val="24"/>
        </w:rPr>
        <w:t xml:space="preserve"> credi</w:t>
      </w:r>
      <w:r w:rsidR="00EF6635">
        <w:rPr>
          <w:rFonts w:ascii="Arial" w:hAnsi="Arial" w:cs="Arial"/>
          <w:kern w:val="16"/>
          <w:szCs w:val="24"/>
        </w:rPr>
        <w:t>t hours in other subject areas.</w:t>
      </w:r>
    </w:p>
    <w:p w:rsidR="00EF6635" w:rsidRPr="003D1B01" w:rsidRDefault="00EF6635" w:rsidP="00EF6635">
      <w:pPr>
        <w:autoSpaceDE w:val="0"/>
        <w:autoSpaceDN w:val="0"/>
        <w:adjustRightInd w:val="0"/>
        <w:jc w:val="both"/>
        <w:rPr>
          <w:rFonts w:ascii="Arial" w:hAnsi="Arial" w:cs="Arial"/>
          <w:kern w:val="16"/>
          <w:szCs w:val="24"/>
        </w:rPr>
      </w:pPr>
    </w:p>
    <w:p w:rsidR="00C35814" w:rsidRPr="003D1B01" w:rsidRDefault="00C35814" w:rsidP="003E20CA">
      <w:pPr>
        <w:autoSpaceDE w:val="0"/>
        <w:autoSpaceDN w:val="0"/>
        <w:adjustRightInd w:val="0"/>
        <w:ind w:left="1440" w:hanging="720"/>
        <w:jc w:val="both"/>
        <w:rPr>
          <w:rFonts w:ascii="Arial" w:hAnsi="Arial" w:cs="Arial"/>
          <w:kern w:val="16"/>
          <w:szCs w:val="24"/>
        </w:rPr>
      </w:pPr>
      <w:r w:rsidRPr="003D1B01">
        <w:rPr>
          <w:rFonts w:ascii="Arial" w:hAnsi="Arial" w:cs="Arial"/>
          <w:kern w:val="16"/>
          <w:szCs w:val="24"/>
        </w:rPr>
        <w:t>b.</w:t>
      </w:r>
      <w:r w:rsidR="00884BC9" w:rsidRPr="003D1B01">
        <w:rPr>
          <w:rFonts w:ascii="Arial" w:hAnsi="Arial" w:cs="Arial"/>
          <w:kern w:val="16"/>
          <w:szCs w:val="24"/>
        </w:rPr>
        <w:t xml:space="preserve"> </w:t>
      </w:r>
      <w:r w:rsidRPr="003D1B01">
        <w:rPr>
          <w:rFonts w:ascii="Arial" w:hAnsi="Arial" w:cs="Arial"/>
          <w:kern w:val="16"/>
          <w:szCs w:val="24"/>
        </w:rPr>
        <w:tab/>
        <w:t xml:space="preserve">Answers will vary by state. </w:t>
      </w:r>
      <w:r w:rsidR="00213B8C" w:rsidRPr="003D1B01">
        <w:rPr>
          <w:rFonts w:ascii="Arial" w:hAnsi="Arial" w:cs="Arial"/>
          <w:kern w:val="16"/>
          <w:szCs w:val="24"/>
        </w:rPr>
        <w:t xml:space="preserve">Many states require one or two years of work experience gained in public practice, or possibly government, </w:t>
      </w:r>
      <w:r w:rsidR="00213B8C" w:rsidRPr="000E13F6">
        <w:rPr>
          <w:rFonts w:ascii="Arial" w:hAnsi="Arial" w:cs="Arial"/>
          <w:spacing w:val="8"/>
          <w:kern w:val="16"/>
          <w:szCs w:val="24"/>
        </w:rPr>
        <w:t>academia</w:t>
      </w:r>
      <w:r w:rsidR="00587E5B" w:rsidRPr="000E13F6">
        <w:rPr>
          <w:rFonts w:ascii="Arial" w:hAnsi="Arial" w:cs="Arial"/>
          <w:spacing w:val="8"/>
          <w:kern w:val="16"/>
          <w:szCs w:val="24"/>
        </w:rPr>
        <w:t>,</w:t>
      </w:r>
      <w:r w:rsidR="00213B8C" w:rsidRPr="000E13F6">
        <w:rPr>
          <w:rFonts w:ascii="Arial" w:hAnsi="Arial" w:cs="Arial"/>
          <w:spacing w:val="8"/>
          <w:kern w:val="16"/>
          <w:szCs w:val="24"/>
        </w:rPr>
        <w:t xml:space="preserve"> or industry, depending on the state. In </w:t>
      </w:r>
      <w:r w:rsidR="00542D55" w:rsidRPr="000E13F6">
        <w:rPr>
          <w:rFonts w:ascii="Arial" w:hAnsi="Arial" w:cs="Arial"/>
          <w:spacing w:val="8"/>
          <w:kern w:val="16"/>
          <w:szCs w:val="24"/>
        </w:rPr>
        <w:t>many</w:t>
      </w:r>
      <w:r w:rsidR="00213B8C" w:rsidRPr="000E13F6">
        <w:rPr>
          <w:rFonts w:ascii="Arial" w:hAnsi="Arial" w:cs="Arial"/>
          <w:spacing w:val="8"/>
          <w:kern w:val="16"/>
          <w:szCs w:val="24"/>
        </w:rPr>
        <w:t xml:space="preserve"> states,</w:t>
      </w:r>
      <w:r w:rsidR="00213B8C" w:rsidRPr="003D1B01">
        <w:rPr>
          <w:rFonts w:ascii="Arial" w:hAnsi="Arial" w:cs="Arial"/>
          <w:kern w:val="16"/>
          <w:szCs w:val="24"/>
        </w:rPr>
        <w:t xml:space="preserve"> experience in industry or internal audit is sufficient</w:t>
      </w:r>
      <w:r w:rsidR="00542D55" w:rsidRPr="003D1B01">
        <w:rPr>
          <w:rFonts w:ascii="Arial" w:hAnsi="Arial" w:cs="Arial"/>
          <w:kern w:val="16"/>
          <w:szCs w:val="24"/>
        </w:rPr>
        <w:t>, depending on the type of work performed</w:t>
      </w:r>
      <w:r w:rsidR="00213B8C" w:rsidRPr="003D1B01">
        <w:rPr>
          <w:rFonts w:ascii="Arial" w:hAnsi="Arial" w:cs="Arial"/>
          <w:kern w:val="16"/>
          <w:szCs w:val="24"/>
        </w:rPr>
        <w:t>.</w:t>
      </w:r>
    </w:p>
    <w:p w:rsidR="008F6048" w:rsidRPr="003D1B01" w:rsidRDefault="008F6048" w:rsidP="00EB608C">
      <w:pPr>
        <w:autoSpaceDE w:val="0"/>
        <w:autoSpaceDN w:val="0"/>
        <w:adjustRightInd w:val="0"/>
        <w:jc w:val="both"/>
        <w:rPr>
          <w:rFonts w:ascii="Arial" w:hAnsi="Arial" w:cs="Arial"/>
          <w:kern w:val="16"/>
          <w:szCs w:val="24"/>
        </w:rPr>
      </w:pPr>
    </w:p>
    <w:p w:rsidR="008F6048" w:rsidRPr="003D1B01" w:rsidRDefault="00C35814" w:rsidP="005333E3">
      <w:pPr>
        <w:autoSpaceDE w:val="0"/>
        <w:autoSpaceDN w:val="0"/>
        <w:adjustRightInd w:val="0"/>
        <w:ind w:left="1440" w:hanging="720"/>
        <w:jc w:val="both"/>
        <w:rPr>
          <w:rFonts w:ascii="Arial" w:hAnsi="Arial" w:cs="Arial"/>
          <w:kern w:val="16"/>
          <w:szCs w:val="24"/>
        </w:rPr>
      </w:pPr>
      <w:r w:rsidRPr="003D1B01">
        <w:rPr>
          <w:rFonts w:ascii="Arial" w:hAnsi="Arial" w:cs="Arial"/>
          <w:kern w:val="16"/>
          <w:szCs w:val="24"/>
        </w:rPr>
        <w:t>c</w:t>
      </w:r>
      <w:r w:rsidR="00A46425" w:rsidRPr="003D1B01">
        <w:rPr>
          <w:rFonts w:ascii="Arial" w:hAnsi="Arial" w:cs="Arial"/>
          <w:kern w:val="16"/>
          <w:szCs w:val="24"/>
        </w:rPr>
        <w:t>.</w:t>
      </w:r>
      <w:r w:rsidR="005333E3" w:rsidRPr="003D1B01">
        <w:rPr>
          <w:rFonts w:ascii="Arial" w:hAnsi="Arial" w:cs="Arial"/>
          <w:kern w:val="16"/>
          <w:szCs w:val="24"/>
        </w:rPr>
        <w:tab/>
      </w:r>
      <w:r w:rsidR="0052612B" w:rsidRPr="000E13F6">
        <w:rPr>
          <w:rFonts w:ascii="Arial" w:hAnsi="Arial" w:cs="Arial"/>
          <w:spacing w:val="4"/>
          <w:kern w:val="16"/>
          <w:szCs w:val="24"/>
        </w:rPr>
        <w:t>Most states have frequently addressed questions. Many of these</w:t>
      </w:r>
      <w:r w:rsidR="0052612B" w:rsidRPr="003D1B01">
        <w:rPr>
          <w:rFonts w:ascii="Arial" w:hAnsi="Arial" w:cs="Arial"/>
          <w:kern w:val="16"/>
          <w:szCs w:val="24"/>
        </w:rPr>
        <w:t xml:space="preserve"> </w:t>
      </w:r>
      <w:r w:rsidR="0052612B" w:rsidRPr="00EF6635">
        <w:rPr>
          <w:rFonts w:ascii="Arial" w:hAnsi="Arial" w:cs="Arial"/>
          <w:spacing w:val="4"/>
          <w:kern w:val="16"/>
          <w:szCs w:val="24"/>
        </w:rPr>
        <w:t xml:space="preserve">address education requirements, as well as information on how </w:t>
      </w:r>
      <w:r w:rsidR="0052612B" w:rsidRPr="000E13F6">
        <w:rPr>
          <w:rFonts w:ascii="Arial" w:hAnsi="Arial" w:cs="Arial"/>
          <w:spacing w:val="8"/>
          <w:kern w:val="16"/>
          <w:szCs w:val="24"/>
        </w:rPr>
        <w:t>to prepare for the exam, as well as information on applying for</w:t>
      </w:r>
      <w:r w:rsidR="0052612B" w:rsidRPr="003D1B01">
        <w:rPr>
          <w:rFonts w:ascii="Arial" w:hAnsi="Arial" w:cs="Arial"/>
          <w:kern w:val="16"/>
          <w:szCs w:val="24"/>
        </w:rPr>
        <w:t xml:space="preserve"> licensure.</w:t>
      </w:r>
    </w:p>
    <w:p w:rsidR="005333E3" w:rsidRPr="003D1B01" w:rsidRDefault="005333E3" w:rsidP="00EB608C">
      <w:pPr>
        <w:rPr>
          <w:rFonts w:ascii="Arial" w:hAnsi="Arial" w:cs="Arial"/>
          <w:kern w:val="16"/>
          <w:szCs w:val="24"/>
        </w:rPr>
      </w:pPr>
    </w:p>
    <w:p w:rsidR="005333E3" w:rsidRPr="003D1B01" w:rsidRDefault="00C35814" w:rsidP="003E20CA">
      <w:pPr>
        <w:autoSpaceDE w:val="0"/>
        <w:autoSpaceDN w:val="0"/>
        <w:adjustRightInd w:val="0"/>
        <w:ind w:left="1440" w:hanging="720"/>
        <w:jc w:val="both"/>
        <w:rPr>
          <w:rFonts w:ascii="Arial" w:hAnsi="Arial" w:cs="Arial"/>
          <w:color w:val="000000"/>
          <w:kern w:val="16"/>
        </w:rPr>
      </w:pPr>
      <w:r w:rsidRPr="003D1B01">
        <w:rPr>
          <w:rFonts w:ascii="Arial" w:hAnsi="Arial" w:cs="Arial"/>
          <w:kern w:val="16"/>
          <w:szCs w:val="24"/>
        </w:rPr>
        <w:t>d</w:t>
      </w:r>
      <w:r w:rsidR="005333E3" w:rsidRPr="003D1B01">
        <w:rPr>
          <w:rFonts w:ascii="Arial" w:hAnsi="Arial" w:cs="Arial"/>
          <w:kern w:val="16"/>
          <w:szCs w:val="24"/>
        </w:rPr>
        <w:t>.</w:t>
      </w:r>
      <w:r w:rsidR="005333E3" w:rsidRPr="003D1B01">
        <w:rPr>
          <w:rFonts w:ascii="Arial" w:hAnsi="Arial" w:cs="Arial"/>
          <w:kern w:val="16"/>
          <w:szCs w:val="24"/>
        </w:rPr>
        <w:tab/>
      </w:r>
      <w:r w:rsidR="005333E3" w:rsidRPr="003D1B01">
        <w:rPr>
          <w:rFonts w:ascii="Arial" w:hAnsi="Arial" w:cs="Arial"/>
          <w:color w:val="000000"/>
          <w:kern w:val="16"/>
        </w:rPr>
        <w:t xml:space="preserve">The Elijah Watt Sells award program was established in 1923 by the American Institute of Certified Public Accountants (AICPA) to </w:t>
      </w:r>
      <w:r w:rsidR="005333E3" w:rsidRPr="00EF6635">
        <w:rPr>
          <w:rFonts w:ascii="Arial" w:hAnsi="Arial" w:cs="Arial"/>
          <w:color w:val="000000"/>
          <w:spacing w:val="-4"/>
          <w:kern w:val="16"/>
        </w:rPr>
        <w:t>recognize outstanding performance on the Uniform CPA Examination.</w:t>
      </w:r>
      <w:r w:rsidR="005333E3" w:rsidRPr="003D1B01">
        <w:rPr>
          <w:rFonts w:ascii="Arial" w:hAnsi="Arial" w:cs="Arial"/>
          <w:color w:val="000000"/>
          <w:kern w:val="16"/>
        </w:rPr>
        <w:t xml:space="preserve"> </w:t>
      </w:r>
      <w:r w:rsidR="00D30F01" w:rsidRPr="003D1B01">
        <w:rPr>
          <w:rFonts w:ascii="Arial" w:hAnsi="Arial" w:cs="Arial"/>
          <w:color w:val="000000"/>
          <w:kern w:val="16"/>
        </w:rPr>
        <w:t xml:space="preserve">The award in 2011 was presented to candidates who obtained a cumulative average score above 95.50 across all four sections of </w:t>
      </w:r>
      <w:r w:rsidR="00D30F01" w:rsidRPr="00EF6635">
        <w:rPr>
          <w:rFonts w:ascii="Arial" w:hAnsi="Arial" w:cs="Arial"/>
          <w:color w:val="000000"/>
          <w:spacing w:val="-2"/>
          <w:kern w:val="16"/>
        </w:rPr>
        <w:t>the Uniform CPA Examination, completed testing during the previous</w:t>
      </w:r>
      <w:r w:rsidR="00D30F01" w:rsidRPr="003D1B01">
        <w:rPr>
          <w:rFonts w:ascii="Arial" w:hAnsi="Arial" w:cs="Arial"/>
          <w:color w:val="000000"/>
          <w:kern w:val="16"/>
        </w:rPr>
        <w:t xml:space="preserve"> calendar year, and passed all four sections of the Exam</w:t>
      </w:r>
      <w:r w:rsidR="00EF6635">
        <w:rPr>
          <w:rFonts w:ascii="Arial" w:hAnsi="Arial" w:cs="Arial"/>
          <w:color w:val="000000"/>
          <w:kern w:val="16"/>
        </w:rPr>
        <w:t>ination on their first attempt.</w:t>
      </w:r>
    </w:p>
    <w:p w:rsidR="00EF6635" w:rsidRPr="003D1B01" w:rsidRDefault="00EF6635" w:rsidP="00EF6635">
      <w:pPr>
        <w:autoSpaceDE w:val="0"/>
        <w:autoSpaceDN w:val="0"/>
        <w:adjustRightInd w:val="0"/>
        <w:jc w:val="both"/>
        <w:rPr>
          <w:rFonts w:ascii="Arial" w:hAnsi="Arial" w:cs="Arial"/>
          <w:kern w:val="16"/>
          <w:szCs w:val="24"/>
        </w:rPr>
      </w:pPr>
    </w:p>
    <w:p w:rsidR="0052612B" w:rsidRPr="003D1B01" w:rsidRDefault="00C35814" w:rsidP="005333E3">
      <w:pPr>
        <w:autoSpaceDE w:val="0"/>
        <w:autoSpaceDN w:val="0"/>
        <w:adjustRightInd w:val="0"/>
        <w:ind w:left="1440" w:hanging="720"/>
        <w:jc w:val="both"/>
        <w:rPr>
          <w:rFonts w:ascii="Arial" w:hAnsi="Arial" w:cs="Arial"/>
          <w:kern w:val="16"/>
          <w:szCs w:val="24"/>
        </w:rPr>
      </w:pPr>
      <w:r w:rsidRPr="003D1B01">
        <w:rPr>
          <w:rFonts w:ascii="Arial" w:hAnsi="Arial" w:cs="Arial"/>
          <w:color w:val="000000"/>
          <w:kern w:val="16"/>
        </w:rPr>
        <w:t>e</w:t>
      </w:r>
      <w:r w:rsidR="0052612B" w:rsidRPr="003D1B01">
        <w:rPr>
          <w:rFonts w:ascii="Arial" w:hAnsi="Arial" w:cs="Arial"/>
          <w:color w:val="000000"/>
          <w:kern w:val="16"/>
        </w:rPr>
        <w:t>.</w:t>
      </w:r>
      <w:r w:rsidR="0052612B" w:rsidRPr="003D1B01">
        <w:rPr>
          <w:rFonts w:ascii="Arial" w:hAnsi="Arial" w:cs="Arial"/>
          <w:color w:val="000000"/>
          <w:kern w:val="16"/>
        </w:rPr>
        <w:tab/>
        <w:t xml:space="preserve">Passing information is available on the CPA Examination portion of </w:t>
      </w:r>
      <w:r w:rsidR="00587E5B" w:rsidRPr="000E13F6">
        <w:rPr>
          <w:rFonts w:ascii="Arial" w:hAnsi="Arial" w:cs="Arial"/>
          <w:color w:val="000000"/>
          <w:spacing w:val="8"/>
          <w:kern w:val="16"/>
        </w:rPr>
        <w:t>the AICPA W</w:t>
      </w:r>
      <w:r w:rsidR="0052612B" w:rsidRPr="000E13F6">
        <w:rPr>
          <w:rFonts w:ascii="Arial" w:hAnsi="Arial" w:cs="Arial"/>
          <w:color w:val="000000"/>
          <w:spacing w:val="8"/>
          <w:kern w:val="16"/>
        </w:rPr>
        <w:t xml:space="preserve">eb site. </w:t>
      </w:r>
      <w:r w:rsidR="001C0FD9" w:rsidRPr="000E13F6">
        <w:rPr>
          <w:rFonts w:ascii="Arial" w:hAnsi="Arial" w:cs="Arial"/>
          <w:color w:val="000000"/>
          <w:spacing w:val="8"/>
          <w:kern w:val="16"/>
        </w:rPr>
        <w:t>Recent passing rates</w:t>
      </w:r>
      <w:r w:rsidR="00302FB9" w:rsidRPr="000E13F6">
        <w:rPr>
          <w:rFonts w:ascii="Arial" w:hAnsi="Arial" w:cs="Arial"/>
          <w:color w:val="000000"/>
          <w:spacing w:val="8"/>
          <w:kern w:val="16"/>
        </w:rPr>
        <w:t xml:space="preserve"> have ranged from</w:t>
      </w:r>
      <w:r w:rsidR="00302FB9" w:rsidRPr="003D1B01">
        <w:rPr>
          <w:rFonts w:ascii="Arial" w:hAnsi="Arial" w:cs="Arial"/>
          <w:color w:val="000000"/>
          <w:kern w:val="16"/>
        </w:rPr>
        <w:t xml:space="preserve"> approximately 48% to 53%</w:t>
      </w:r>
      <w:r w:rsidR="001C0FD9" w:rsidRPr="003D1B01">
        <w:rPr>
          <w:rFonts w:ascii="Arial" w:hAnsi="Arial" w:cs="Arial"/>
          <w:color w:val="000000"/>
          <w:kern w:val="16"/>
        </w:rPr>
        <w:t xml:space="preserve"> </w:t>
      </w:r>
      <w:r w:rsidR="00302FB9" w:rsidRPr="003D1B01">
        <w:rPr>
          <w:rFonts w:ascii="Arial" w:hAnsi="Arial" w:cs="Arial"/>
          <w:color w:val="000000"/>
          <w:kern w:val="16"/>
        </w:rPr>
        <w:t>across the four sections</w:t>
      </w:r>
      <w:r w:rsidR="001C0FD9" w:rsidRPr="003D1B01">
        <w:rPr>
          <w:rFonts w:ascii="Arial" w:hAnsi="Arial" w:cs="Arial"/>
          <w:color w:val="000000"/>
          <w:kern w:val="16"/>
        </w:rPr>
        <w:t>.</w:t>
      </w:r>
    </w:p>
    <w:p w:rsidR="00A46425" w:rsidRPr="003D1B01" w:rsidRDefault="00A46425" w:rsidP="005333E3">
      <w:pPr>
        <w:jc w:val="both"/>
        <w:rPr>
          <w:rFonts w:ascii="Arial" w:hAnsi="Arial" w:cs="Arial"/>
          <w:kern w:val="16"/>
          <w:szCs w:val="24"/>
        </w:rPr>
      </w:pPr>
    </w:p>
    <w:p w:rsidR="00407FFA" w:rsidRPr="003D1B01" w:rsidRDefault="00407FFA" w:rsidP="005333E3">
      <w:pPr>
        <w:jc w:val="both"/>
        <w:rPr>
          <w:rFonts w:ascii="Arial" w:hAnsi="Arial"/>
          <w:kern w:val="16"/>
          <w:sz w:val="22"/>
        </w:rPr>
      </w:pPr>
    </w:p>
    <w:p w:rsidR="00407FFA" w:rsidRPr="003D1B01" w:rsidRDefault="00407FFA">
      <w:pPr>
        <w:jc w:val="both"/>
        <w:rPr>
          <w:rFonts w:ascii="Arial" w:hAnsi="Arial"/>
          <w:kern w:val="16"/>
          <w:sz w:val="22"/>
          <w:szCs w:val="22"/>
        </w:rPr>
      </w:pPr>
      <w:r w:rsidRPr="003D1B01">
        <w:rPr>
          <w:rFonts w:ascii="Arial" w:hAnsi="Arial"/>
          <w:kern w:val="16"/>
          <w:sz w:val="22"/>
          <w:szCs w:val="22"/>
        </w:rPr>
        <w:t>(</w:t>
      </w:r>
      <w:r w:rsidRPr="003D1B01">
        <w:rPr>
          <w:rFonts w:ascii="Arial" w:hAnsi="Arial"/>
          <w:b/>
          <w:kern w:val="16"/>
          <w:sz w:val="22"/>
          <w:szCs w:val="22"/>
        </w:rPr>
        <w:t>Note</w:t>
      </w:r>
      <w:r w:rsidRPr="003D1B01">
        <w:rPr>
          <w:rFonts w:ascii="Arial" w:hAnsi="Arial"/>
          <w:kern w:val="16"/>
          <w:sz w:val="22"/>
          <w:szCs w:val="22"/>
        </w:rPr>
        <w:t xml:space="preserve">: </w:t>
      </w:r>
      <w:r w:rsidR="00C35814" w:rsidRPr="003D1B01">
        <w:rPr>
          <w:rFonts w:ascii="Arial" w:hAnsi="Arial"/>
          <w:kern w:val="16"/>
          <w:sz w:val="22"/>
          <w:szCs w:val="22"/>
        </w:rPr>
        <w:t>Research</w:t>
      </w:r>
      <w:r w:rsidRPr="003D1B01">
        <w:rPr>
          <w:rFonts w:ascii="Arial" w:hAnsi="Arial"/>
          <w:kern w:val="16"/>
          <w:sz w:val="22"/>
          <w:szCs w:val="22"/>
        </w:rPr>
        <w:t xml:space="preserve"> problems address current issues</w:t>
      </w:r>
      <w:r w:rsidR="00587E5B">
        <w:rPr>
          <w:rFonts w:ascii="Arial" w:hAnsi="Arial"/>
          <w:kern w:val="16"/>
          <w:sz w:val="22"/>
          <w:szCs w:val="22"/>
        </w:rPr>
        <w:t>,</w:t>
      </w:r>
      <w:r w:rsidRPr="003D1B01">
        <w:rPr>
          <w:rFonts w:ascii="Arial" w:hAnsi="Arial"/>
          <w:kern w:val="16"/>
          <w:sz w:val="22"/>
          <w:szCs w:val="22"/>
        </w:rPr>
        <w:t xml:space="preserve"> using Internet </w:t>
      </w:r>
      <w:r w:rsidR="00C35814" w:rsidRPr="003D1B01">
        <w:rPr>
          <w:rFonts w:ascii="Arial" w:hAnsi="Arial"/>
          <w:kern w:val="16"/>
          <w:sz w:val="22"/>
          <w:szCs w:val="22"/>
        </w:rPr>
        <w:t xml:space="preserve">and other research </w:t>
      </w:r>
      <w:r w:rsidRPr="003D1B01">
        <w:rPr>
          <w:rFonts w:ascii="Arial" w:hAnsi="Arial"/>
          <w:kern w:val="16"/>
          <w:sz w:val="22"/>
          <w:szCs w:val="22"/>
        </w:rPr>
        <w:t xml:space="preserve">sources. Because Internet sites are subject to change, </w:t>
      </w:r>
      <w:r w:rsidR="00C35814" w:rsidRPr="003D1B01">
        <w:rPr>
          <w:rFonts w:ascii="Arial" w:hAnsi="Arial"/>
          <w:kern w:val="16"/>
          <w:sz w:val="22"/>
          <w:szCs w:val="22"/>
        </w:rPr>
        <w:t>Research</w:t>
      </w:r>
      <w:r w:rsidRPr="003D1B01">
        <w:rPr>
          <w:rFonts w:ascii="Arial" w:hAnsi="Arial"/>
          <w:kern w:val="16"/>
          <w:sz w:val="22"/>
          <w:szCs w:val="22"/>
        </w:rPr>
        <w:t xml:space="preserve"> problems and solutions </w:t>
      </w:r>
      <w:r w:rsidR="009A1D5E" w:rsidRPr="003D1B01">
        <w:rPr>
          <w:rFonts w:ascii="Arial" w:hAnsi="Arial"/>
          <w:kern w:val="16"/>
          <w:sz w:val="22"/>
          <w:szCs w:val="22"/>
        </w:rPr>
        <w:t>may</w:t>
      </w:r>
      <w:r w:rsidRPr="003D1B01">
        <w:rPr>
          <w:rFonts w:ascii="Arial" w:hAnsi="Arial"/>
          <w:kern w:val="16"/>
          <w:sz w:val="22"/>
          <w:szCs w:val="22"/>
        </w:rPr>
        <w:t xml:space="preserve"> change</w:t>
      </w:r>
      <w:r w:rsidR="00DB36E6" w:rsidRPr="003D1B01">
        <w:rPr>
          <w:rFonts w:ascii="Arial" w:hAnsi="Arial"/>
          <w:kern w:val="16"/>
          <w:sz w:val="22"/>
          <w:szCs w:val="22"/>
        </w:rPr>
        <w:t xml:space="preserve">. </w:t>
      </w:r>
      <w:r w:rsidR="00DB36E6" w:rsidRPr="003D1B01">
        <w:rPr>
          <w:rFonts w:ascii="Arial" w:hAnsi="Arial" w:cs="Arial"/>
          <w:kern w:val="16"/>
          <w:sz w:val="22"/>
          <w:szCs w:val="22"/>
        </w:rPr>
        <w:t>Any revisions to Research problems will be posted on the book</w:t>
      </w:r>
      <w:r w:rsidR="00E72F52">
        <w:rPr>
          <w:rFonts w:ascii="Arial" w:hAnsi="Arial" w:cs="Arial"/>
          <w:kern w:val="16"/>
          <w:sz w:val="22"/>
          <w:szCs w:val="22"/>
        </w:rPr>
        <w:t>’</w:t>
      </w:r>
      <w:r w:rsidR="00DB36E6" w:rsidRPr="003D1B01">
        <w:rPr>
          <w:rFonts w:ascii="Arial" w:hAnsi="Arial" w:cs="Arial"/>
          <w:kern w:val="16"/>
          <w:sz w:val="22"/>
          <w:szCs w:val="22"/>
        </w:rPr>
        <w:t>s Web site</w:t>
      </w:r>
      <w:r w:rsidR="00EF6635">
        <w:rPr>
          <w:rFonts w:ascii="Arial" w:hAnsi="Arial" w:cs="Arial"/>
          <w:kern w:val="16"/>
          <w:sz w:val="22"/>
          <w:szCs w:val="22"/>
        </w:rPr>
        <w:t xml:space="preserve"> </w:t>
      </w:r>
      <w:r w:rsidR="00DB36E6" w:rsidRPr="003D1B01">
        <w:rPr>
          <w:rFonts w:ascii="Arial" w:hAnsi="Arial" w:cs="Arial"/>
          <w:kern w:val="16"/>
          <w:sz w:val="22"/>
          <w:szCs w:val="22"/>
        </w:rPr>
        <w:t xml:space="preserve">at </w:t>
      </w:r>
      <w:r w:rsidR="00DB36E6" w:rsidRPr="003D1B01">
        <w:rPr>
          <w:rFonts w:ascii="Arial" w:hAnsi="Arial" w:cs="Arial"/>
          <w:kern w:val="16"/>
          <w:sz w:val="22"/>
          <w:szCs w:val="22"/>
          <w:u w:val="single"/>
        </w:rPr>
        <w:t>www.pearsonhighered.com/arens</w:t>
      </w:r>
      <w:r w:rsidR="001A08BE" w:rsidRPr="003D1B01">
        <w:rPr>
          <w:rFonts w:ascii="Arial" w:hAnsi="Arial"/>
          <w:kern w:val="16"/>
          <w:sz w:val="22"/>
          <w:szCs w:val="22"/>
        </w:rPr>
        <w:t>.</w:t>
      </w:r>
      <w:r w:rsidR="00604E30" w:rsidRPr="003D1B01">
        <w:rPr>
          <w:rFonts w:ascii="Arial" w:hAnsi="Arial"/>
          <w:kern w:val="16"/>
          <w:sz w:val="22"/>
          <w:szCs w:val="22"/>
        </w:rPr>
        <w:t>)</w:t>
      </w:r>
    </w:p>
    <w:sectPr w:rsidR="00407FFA" w:rsidRPr="003D1B01" w:rsidSect="00BA7B5A">
      <w:footerReference w:type="even" r:id="rId9"/>
      <w:footerReference w:type="default" r:id="rId10"/>
      <w:footnotePr>
        <w:numFmt w:val="lowerLetter"/>
      </w:footnotePr>
      <w:endnotePr>
        <w:numFmt w:val="lowerLetter"/>
      </w:endnotePr>
      <w:pgSz w:w="12240" w:h="15840" w:code="1"/>
      <w:pgMar w:top="1260" w:right="1800" w:bottom="126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FF" w:rsidRDefault="003213FF">
      <w:r>
        <w:separator/>
      </w:r>
    </w:p>
  </w:endnote>
  <w:endnote w:type="continuationSeparator" w:id="0">
    <w:p w:rsidR="003213FF" w:rsidRDefault="0032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CA" w:rsidRDefault="003E20CA">
    <w:pPr>
      <w:framePr w:w="9072" w:h="280" w:hRule="exact" w:wrap="notBeside" w:vAnchor="page" w:hAnchor="text" w:y="15480"/>
      <w:widowControl w:val="0"/>
      <w:tabs>
        <w:tab w:val="left" w:pos="-432"/>
        <w:tab w:val="left" w:pos="0"/>
        <w:tab w:val="left" w:pos="706"/>
        <w:tab w:val="left" w:pos="1180"/>
        <w:tab w:val="left" w:pos="1654"/>
        <w:tab w:val="left" w:pos="2128"/>
        <w:tab w:val="left" w:pos="2602"/>
      </w:tabs>
      <w:spacing w:line="0" w:lineRule="atLeast"/>
      <w:jc w:val="center"/>
      <w:rPr>
        <w:vanish/>
      </w:rPr>
    </w:pPr>
  </w:p>
  <w:p w:rsidR="003E20CA" w:rsidRDefault="003E20CA">
    <w:pPr>
      <w:widowControl w:val="0"/>
      <w:tabs>
        <w:tab w:val="left" w:pos="-432"/>
        <w:tab w:val="left" w:pos="0"/>
        <w:tab w:val="left" w:pos="706"/>
        <w:tab w:val="left" w:pos="1180"/>
        <w:tab w:val="left" w:pos="1654"/>
        <w:tab w:val="left" w:pos="2128"/>
        <w:tab w:val="left" w:pos="2602"/>
      </w:tabs>
      <w:jc w:val="center"/>
      <w:rP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12</w:t>
    </w:r>
    <w:r>
      <w:rPr>
        <w:rStyle w:val="PageNumbe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CA" w:rsidRDefault="003E20CA">
    <w:pPr>
      <w:widowControl w:val="0"/>
      <w:tabs>
        <w:tab w:val="left" w:pos="-432"/>
        <w:tab w:val="left" w:pos="0"/>
        <w:tab w:val="left" w:pos="706"/>
        <w:tab w:val="left" w:pos="1180"/>
        <w:tab w:val="left" w:pos="1654"/>
        <w:tab w:val="left" w:pos="2128"/>
        <w:tab w:val="left" w:pos="2602"/>
      </w:tabs>
      <w:spacing w:line="0" w:lineRule="atLeast"/>
      <w:jc w:val="center"/>
      <w:rPr>
        <w:rFonts w:ascii="Arial" w:hAnsi="Arial"/>
      </w:rPr>
    </w:pPr>
    <w:r>
      <w:rPr>
        <w:rFonts w:ascii="Arial" w:hAnsi="Arial"/>
      </w:rPr>
      <w:t>1-</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27842">
      <w:rPr>
        <w:rStyle w:val="PageNumber"/>
        <w:rFonts w:ascii="Arial" w:hAnsi="Arial"/>
        <w:noProof/>
      </w:rPr>
      <w:t>10</w:t>
    </w:r>
    <w:r>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FF" w:rsidRDefault="003213FF">
      <w:r>
        <w:separator/>
      </w:r>
    </w:p>
  </w:footnote>
  <w:footnote w:type="continuationSeparator" w:id="0">
    <w:p w:rsidR="003213FF" w:rsidRDefault="00321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525"/>
    <w:multiLevelType w:val="hybridMultilevel"/>
    <w:tmpl w:val="383EFDCE"/>
    <w:lvl w:ilvl="0" w:tplc="C402FC7C">
      <w:start w:val="1"/>
      <w:numFmt w:val="decimal"/>
      <w:lvlText w:val="%1."/>
      <w:lvlJc w:val="left"/>
      <w:pPr>
        <w:tabs>
          <w:tab w:val="num" w:pos="1080"/>
        </w:tabs>
        <w:ind w:left="1080" w:hanging="360"/>
      </w:pPr>
      <w:rPr>
        <w:rFonts w:hint="default"/>
      </w:rPr>
    </w:lvl>
    <w:lvl w:ilvl="1" w:tplc="AAD0840E" w:tentative="1">
      <w:start w:val="1"/>
      <w:numFmt w:val="lowerLetter"/>
      <w:lvlText w:val="%2."/>
      <w:lvlJc w:val="left"/>
      <w:pPr>
        <w:tabs>
          <w:tab w:val="num" w:pos="1440"/>
        </w:tabs>
        <w:ind w:left="1440" w:hanging="360"/>
      </w:pPr>
    </w:lvl>
    <w:lvl w:ilvl="2" w:tplc="872C12E0" w:tentative="1">
      <w:start w:val="1"/>
      <w:numFmt w:val="lowerRoman"/>
      <w:lvlText w:val="%3."/>
      <w:lvlJc w:val="right"/>
      <w:pPr>
        <w:tabs>
          <w:tab w:val="num" w:pos="2160"/>
        </w:tabs>
        <w:ind w:left="2160" w:hanging="180"/>
      </w:pPr>
    </w:lvl>
    <w:lvl w:ilvl="3" w:tplc="6A884872" w:tentative="1">
      <w:start w:val="1"/>
      <w:numFmt w:val="decimal"/>
      <w:lvlText w:val="%4."/>
      <w:lvlJc w:val="left"/>
      <w:pPr>
        <w:tabs>
          <w:tab w:val="num" w:pos="2880"/>
        </w:tabs>
        <w:ind w:left="2880" w:hanging="360"/>
      </w:pPr>
    </w:lvl>
    <w:lvl w:ilvl="4" w:tplc="A686F3B8" w:tentative="1">
      <w:start w:val="1"/>
      <w:numFmt w:val="lowerLetter"/>
      <w:lvlText w:val="%5."/>
      <w:lvlJc w:val="left"/>
      <w:pPr>
        <w:tabs>
          <w:tab w:val="num" w:pos="3600"/>
        </w:tabs>
        <w:ind w:left="3600" w:hanging="360"/>
      </w:pPr>
    </w:lvl>
    <w:lvl w:ilvl="5" w:tplc="8FF424F8" w:tentative="1">
      <w:start w:val="1"/>
      <w:numFmt w:val="lowerRoman"/>
      <w:lvlText w:val="%6."/>
      <w:lvlJc w:val="right"/>
      <w:pPr>
        <w:tabs>
          <w:tab w:val="num" w:pos="4320"/>
        </w:tabs>
        <w:ind w:left="4320" w:hanging="180"/>
      </w:pPr>
    </w:lvl>
    <w:lvl w:ilvl="6" w:tplc="A57ACCE4" w:tentative="1">
      <w:start w:val="1"/>
      <w:numFmt w:val="decimal"/>
      <w:lvlText w:val="%7."/>
      <w:lvlJc w:val="left"/>
      <w:pPr>
        <w:tabs>
          <w:tab w:val="num" w:pos="5040"/>
        </w:tabs>
        <w:ind w:left="5040" w:hanging="360"/>
      </w:pPr>
    </w:lvl>
    <w:lvl w:ilvl="7" w:tplc="F458996A" w:tentative="1">
      <w:start w:val="1"/>
      <w:numFmt w:val="lowerLetter"/>
      <w:lvlText w:val="%8."/>
      <w:lvlJc w:val="left"/>
      <w:pPr>
        <w:tabs>
          <w:tab w:val="num" w:pos="5760"/>
        </w:tabs>
        <w:ind w:left="5760" w:hanging="360"/>
      </w:pPr>
    </w:lvl>
    <w:lvl w:ilvl="8" w:tplc="F48C6AF4" w:tentative="1">
      <w:start w:val="1"/>
      <w:numFmt w:val="lowerRoman"/>
      <w:lvlText w:val="%9."/>
      <w:lvlJc w:val="right"/>
      <w:pPr>
        <w:tabs>
          <w:tab w:val="num" w:pos="6480"/>
        </w:tabs>
        <w:ind w:left="6480" w:hanging="180"/>
      </w:pPr>
    </w:lvl>
  </w:abstractNum>
  <w:abstractNum w:abstractNumId="1">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2">
    <w:nsid w:val="045E3AC6"/>
    <w:multiLevelType w:val="hybridMultilevel"/>
    <w:tmpl w:val="15A4A040"/>
    <w:lvl w:ilvl="0" w:tplc="76589C78">
      <w:start w:val="2"/>
      <w:numFmt w:val="lowerLetter"/>
      <w:lvlText w:val="%1."/>
      <w:lvlJc w:val="left"/>
      <w:pPr>
        <w:tabs>
          <w:tab w:val="num" w:pos="1080"/>
        </w:tabs>
        <w:ind w:left="1080" w:hanging="360"/>
      </w:pPr>
      <w:rPr>
        <w:rFonts w:hint="default"/>
      </w:rPr>
    </w:lvl>
    <w:lvl w:ilvl="1" w:tplc="3F20174A" w:tentative="1">
      <w:start w:val="1"/>
      <w:numFmt w:val="lowerLetter"/>
      <w:lvlText w:val="%2."/>
      <w:lvlJc w:val="left"/>
      <w:pPr>
        <w:tabs>
          <w:tab w:val="num" w:pos="1440"/>
        </w:tabs>
        <w:ind w:left="1440" w:hanging="360"/>
      </w:pPr>
    </w:lvl>
    <w:lvl w:ilvl="2" w:tplc="D512C2FE" w:tentative="1">
      <w:start w:val="1"/>
      <w:numFmt w:val="lowerRoman"/>
      <w:lvlText w:val="%3."/>
      <w:lvlJc w:val="right"/>
      <w:pPr>
        <w:tabs>
          <w:tab w:val="num" w:pos="2160"/>
        </w:tabs>
        <w:ind w:left="2160" w:hanging="180"/>
      </w:pPr>
    </w:lvl>
    <w:lvl w:ilvl="3" w:tplc="067E6E2A" w:tentative="1">
      <w:start w:val="1"/>
      <w:numFmt w:val="decimal"/>
      <w:lvlText w:val="%4."/>
      <w:lvlJc w:val="left"/>
      <w:pPr>
        <w:tabs>
          <w:tab w:val="num" w:pos="2880"/>
        </w:tabs>
        <w:ind w:left="2880" w:hanging="360"/>
      </w:pPr>
    </w:lvl>
    <w:lvl w:ilvl="4" w:tplc="E2A44C84" w:tentative="1">
      <w:start w:val="1"/>
      <w:numFmt w:val="lowerLetter"/>
      <w:lvlText w:val="%5."/>
      <w:lvlJc w:val="left"/>
      <w:pPr>
        <w:tabs>
          <w:tab w:val="num" w:pos="3600"/>
        </w:tabs>
        <w:ind w:left="3600" w:hanging="360"/>
      </w:pPr>
    </w:lvl>
    <w:lvl w:ilvl="5" w:tplc="F8268EFE" w:tentative="1">
      <w:start w:val="1"/>
      <w:numFmt w:val="lowerRoman"/>
      <w:lvlText w:val="%6."/>
      <w:lvlJc w:val="right"/>
      <w:pPr>
        <w:tabs>
          <w:tab w:val="num" w:pos="4320"/>
        </w:tabs>
        <w:ind w:left="4320" w:hanging="180"/>
      </w:pPr>
    </w:lvl>
    <w:lvl w:ilvl="6" w:tplc="4FF02FA8" w:tentative="1">
      <w:start w:val="1"/>
      <w:numFmt w:val="decimal"/>
      <w:lvlText w:val="%7."/>
      <w:lvlJc w:val="left"/>
      <w:pPr>
        <w:tabs>
          <w:tab w:val="num" w:pos="5040"/>
        </w:tabs>
        <w:ind w:left="5040" w:hanging="360"/>
      </w:pPr>
    </w:lvl>
    <w:lvl w:ilvl="7" w:tplc="952E6DE8" w:tentative="1">
      <w:start w:val="1"/>
      <w:numFmt w:val="lowerLetter"/>
      <w:lvlText w:val="%8."/>
      <w:lvlJc w:val="left"/>
      <w:pPr>
        <w:tabs>
          <w:tab w:val="num" w:pos="5760"/>
        </w:tabs>
        <w:ind w:left="5760" w:hanging="360"/>
      </w:pPr>
    </w:lvl>
    <w:lvl w:ilvl="8" w:tplc="C3C037F2" w:tentative="1">
      <w:start w:val="1"/>
      <w:numFmt w:val="lowerRoman"/>
      <w:lvlText w:val="%9."/>
      <w:lvlJc w:val="right"/>
      <w:pPr>
        <w:tabs>
          <w:tab w:val="num" w:pos="6480"/>
        </w:tabs>
        <w:ind w:left="6480" w:hanging="180"/>
      </w:pPr>
    </w:lvl>
  </w:abstractNum>
  <w:abstractNum w:abstractNumId="3">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4">
    <w:nsid w:val="0C083E94"/>
    <w:multiLevelType w:val="hybridMultilevel"/>
    <w:tmpl w:val="1E7027A8"/>
    <w:lvl w:ilvl="0" w:tplc="FC18B920">
      <w:start w:val="1"/>
      <w:numFmt w:val="bullet"/>
      <w:lvlText w:val=""/>
      <w:lvlJc w:val="left"/>
      <w:pPr>
        <w:tabs>
          <w:tab w:val="num" w:pos="1512"/>
        </w:tabs>
        <w:ind w:left="1512" w:hanging="432"/>
      </w:pPr>
      <w:rPr>
        <w:rFonts w:ascii="Webdings" w:hAnsi="Webdings" w:cs="Times New Roman" w:hint="default"/>
        <w:sz w:val="20"/>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5">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6">
    <w:nsid w:val="14A0022A"/>
    <w:multiLevelType w:val="hybridMultilevel"/>
    <w:tmpl w:val="596E4EDA"/>
    <w:lvl w:ilvl="0" w:tplc="5A5843EE">
      <w:start w:val="1"/>
      <w:numFmt w:val="decimal"/>
      <w:lvlText w:val="%1."/>
      <w:lvlJc w:val="left"/>
      <w:pPr>
        <w:tabs>
          <w:tab w:val="num" w:pos="360"/>
        </w:tabs>
        <w:ind w:left="360" w:hanging="360"/>
      </w:pPr>
      <w:rPr>
        <w:rFonts w:hint="default"/>
      </w:rPr>
    </w:lvl>
    <w:lvl w:ilvl="1" w:tplc="5A421676" w:tentative="1">
      <w:start w:val="1"/>
      <w:numFmt w:val="lowerLetter"/>
      <w:lvlText w:val="%2."/>
      <w:lvlJc w:val="left"/>
      <w:pPr>
        <w:tabs>
          <w:tab w:val="num" w:pos="1440"/>
        </w:tabs>
        <w:ind w:left="1440" w:hanging="360"/>
      </w:pPr>
    </w:lvl>
    <w:lvl w:ilvl="2" w:tplc="1FE87072" w:tentative="1">
      <w:start w:val="1"/>
      <w:numFmt w:val="lowerRoman"/>
      <w:lvlText w:val="%3."/>
      <w:lvlJc w:val="right"/>
      <w:pPr>
        <w:tabs>
          <w:tab w:val="num" w:pos="2160"/>
        </w:tabs>
        <w:ind w:left="2160" w:hanging="180"/>
      </w:pPr>
    </w:lvl>
    <w:lvl w:ilvl="3" w:tplc="1E16BCD6" w:tentative="1">
      <w:start w:val="1"/>
      <w:numFmt w:val="decimal"/>
      <w:lvlText w:val="%4."/>
      <w:lvlJc w:val="left"/>
      <w:pPr>
        <w:tabs>
          <w:tab w:val="num" w:pos="2880"/>
        </w:tabs>
        <w:ind w:left="2880" w:hanging="360"/>
      </w:pPr>
    </w:lvl>
    <w:lvl w:ilvl="4" w:tplc="14823FEA" w:tentative="1">
      <w:start w:val="1"/>
      <w:numFmt w:val="lowerLetter"/>
      <w:lvlText w:val="%5."/>
      <w:lvlJc w:val="left"/>
      <w:pPr>
        <w:tabs>
          <w:tab w:val="num" w:pos="3600"/>
        </w:tabs>
        <w:ind w:left="3600" w:hanging="360"/>
      </w:pPr>
    </w:lvl>
    <w:lvl w:ilvl="5" w:tplc="65086D3E" w:tentative="1">
      <w:start w:val="1"/>
      <w:numFmt w:val="lowerRoman"/>
      <w:lvlText w:val="%6."/>
      <w:lvlJc w:val="right"/>
      <w:pPr>
        <w:tabs>
          <w:tab w:val="num" w:pos="4320"/>
        </w:tabs>
        <w:ind w:left="4320" w:hanging="180"/>
      </w:pPr>
    </w:lvl>
    <w:lvl w:ilvl="6" w:tplc="7C1A88DA" w:tentative="1">
      <w:start w:val="1"/>
      <w:numFmt w:val="decimal"/>
      <w:lvlText w:val="%7."/>
      <w:lvlJc w:val="left"/>
      <w:pPr>
        <w:tabs>
          <w:tab w:val="num" w:pos="5040"/>
        </w:tabs>
        <w:ind w:left="5040" w:hanging="360"/>
      </w:pPr>
    </w:lvl>
    <w:lvl w:ilvl="7" w:tplc="963CFD7C" w:tentative="1">
      <w:start w:val="1"/>
      <w:numFmt w:val="lowerLetter"/>
      <w:lvlText w:val="%8."/>
      <w:lvlJc w:val="left"/>
      <w:pPr>
        <w:tabs>
          <w:tab w:val="num" w:pos="5760"/>
        </w:tabs>
        <w:ind w:left="5760" w:hanging="360"/>
      </w:pPr>
    </w:lvl>
    <w:lvl w:ilvl="8" w:tplc="3F0C1426" w:tentative="1">
      <w:start w:val="1"/>
      <w:numFmt w:val="lowerRoman"/>
      <w:lvlText w:val="%9."/>
      <w:lvlJc w:val="right"/>
      <w:pPr>
        <w:tabs>
          <w:tab w:val="num" w:pos="6480"/>
        </w:tabs>
        <w:ind w:left="6480" w:hanging="180"/>
      </w:pPr>
    </w:lvl>
  </w:abstractNum>
  <w:abstractNum w:abstractNumId="7">
    <w:nsid w:val="16E16A01"/>
    <w:multiLevelType w:val="hybridMultilevel"/>
    <w:tmpl w:val="0A8CDAA0"/>
    <w:lvl w:ilvl="0" w:tplc="AF3C2AD6">
      <w:start w:val="1"/>
      <w:numFmt w:val="decimal"/>
      <w:lvlText w:val="%1."/>
      <w:lvlJc w:val="left"/>
      <w:pPr>
        <w:tabs>
          <w:tab w:val="num" w:pos="360"/>
        </w:tabs>
        <w:ind w:left="360" w:hanging="360"/>
      </w:pPr>
      <w:rPr>
        <w:rFonts w:hint="default"/>
      </w:rPr>
    </w:lvl>
    <w:lvl w:ilvl="1" w:tplc="E2CADCD0" w:tentative="1">
      <w:start w:val="1"/>
      <w:numFmt w:val="lowerLetter"/>
      <w:lvlText w:val="%2."/>
      <w:lvlJc w:val="left"/>
      <w:pPr>
        <w:tabs>
          <w:tab w:val="num" w:pos="1440"/>
        </w:tabs>
        <w:ind w:left="1440" w:hanging="360"/>
      </w:pPr>
    </w:lvl>
    <w:lvl w:ilvl="2" w:tplc="BB1A48FE" w:tentative="1">
      <w:start w:val="1"/>
      <w:numFmt w:val="lowerRoman"/>
      <w:lvlText w:val="%3."/>
      <w:lvlJc w:val="right"/>
      <w:pPr>
        <w:tabs>
          <w:tab w:val="num" w:pos="2160"/>
        </w:tabs>
        <w:ind w:left="2160" w:hanging="180"/>
      </w:pPr>
    </w:lvl>
    <w:lvl w:ilvl="3" w:tplc="B87AA824" w:tentative="1">
      <w:start w:val="1"/>
      <w:numFmt w:val="decimal"/>
      <w:lvlText w:val="%4."/>
      <w:lvlJc w:val="left"/>
      <w:pPr>
        <w:tabs>
          <w:tab w:val="num" w:pos="2880"/>
        </w:tabs>
        <w:ind w:left="2880" w:hanging="360"/>
      </w:pPr>
    </w:lvl>
    <w:lvl w:ilvl="4" w:tplc="09844E8A" w:tentative="1">
      <w:start w:val="1"/>
      <w:numFmt w:val="lowerLetter"/>
      <w:lvlText w:val="%5."/>
      <w:lvlJc w:val="left"/>
      <w:pPr>
        <w:tabs>
          <w:tab w:val="num" w:pos="3600"/>
        </w:tabs>
        <w:ind w:left="3600" w:hanging="360"/>
      </w:pPr>
    </w:lvl>
    <w:lvl w:ilvl="5" w:tplc="8090AF7E" w:tentative="1">
      <w:start w:val="1"/>
      <w:numFmt w:val="lowerRoman"/>
      <w:lvlText w:val="%6."/>
      <w:lvlJc w:val="right"/>
      <w:pPr>
        <w:tabs>
          <w:tab w:val="num" w:pos="4320"/>
        </w:tabs>
        <w:ind w:left="4320" w:hanging="180"/>
      </w:pPr>
    </w:lvl>
    <w:lvl w:ilvl="6" w:tplc="FBBE33C2" w:tentative="1">
      <w:start w:val="1"/>
      <w:numFmt w:val="decimal"/>
      <w:lvlText w:val="%7."/>
      <w:lvlJc w:val="left"/>
      <w:pPr>
        <w:tabs>
          <w:tab w:val="num" w:pos="5040"/>
        </w:tabs>
        <w:ind w:left="5040" w:hanging="360"/>
      </w:pPr>
    </w:lvl>
    <w:lvl w:ilvl="7" w:tplc="0BB8F7EE" w:tentative="1">
      <w:start w:val="1"/>
      <w:numFmt w:val="lowerLetter"/>
      <w:lvlText w:val="%8."/>
      <w:lvlJc w:val="left"/>
      <w:pPr>
        <w:tabs>
          <w:tab w:val="num" w:pos="5760"/>
        </w:tabs>
        <w:ind w:left="5760" w:hanging="360"/>
      </w:pPr>
    </w:lvl>
    <w:lvl w:ilvl="8" w:tplc="00F04B86" w:tentative="1">
      <w:start w:val="1"/>
      <w:numFmt w:val="lowerRoman"/>
      <w:lvlText w:val="%9."/>
      <w:lvlJc w:val="right"/>
      <w:pPr>
        <w:tabs>
          <w:tab w:val="num" w:pos="6480"/>
        </w:tabs>
        <w:ind w:left="6480" w:hanging="180"/>
      </w:pPr>
    </w:lvl>
  </w:abstractNum>
  <w:abstractNum w:abstractNumId="8">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10">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E422CF"/>
    <w:multiLevelType w:val="multilevel"/>
    <w:tmpl w:val="2A3CAE0A"/>
    <w:lvl w:ilvl="0">
      <w:start w:val="1"/>
      <w:numFmt w:val="decimal"/>
      <w:lvlText w:val="%1"/>
      <w:lvlJc w:val="left"/>
      <w:pPr>
        <w:tabs>
          <w:tab w:val="num" w:pos="720"/>
        </w:tabs>
        <w:ind w:left="720" w:hanging="720"/>
      </w:pPr>
      <w:rPr>
        <w:rFonts w:hint="default"/>
      </w:rPr>
    </w:lvl>
    <w:lvl w:ilvl="1">
      <w:start w:val="18"/>
      <w:numFmt w:val="decimal"/>
      <w:lvlText w:val="%1-%2"/>
      <w:lvlJc w:val="left"/>
      <w:pPr>
        <w:tabs>
          <w:tab w:val="num" w:pos="2160"/>
        </w:tabs>
        <w:ind w:left="21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B0E6531"/>
    <w:multiLevelType w:val="hybridMultilevel"/>
    <w:tmpl w:val="A7AC0016"/>
    <w:lvl w:ilvl="0" w:tplc="13421364">
      <w:start w:val="1"/>
      <w:numFmt w:val="decimal"/>
      <w:lvlText w:val="%1."/>
      <w:lvlJc w:val="left"/>
      <w:pPr>
        <w:tabs>
          <w:tab w:val="num" w:pos="1080"/>
        </w:tabs>
        <w:ind w:left="1080" w:hanging="360"/>
      </w:pPr>
      <w:rPr>
        <w:rFonts w:hint="default"/>
      </w:rPr>
    </w:lvl>
    <w:lvl w:ilvl="1" w:tplc="2EAE27BA" w:tentative="1">
      <w:start w:val="1"/>
      <w:numFmt w:val="lowerLetter"/>
      <w:lvlText w:val="%2."/>
      <w:lvlJc w:val="left"/>
      <w:pPr>
        <w:tabs>
          <w:tab w:val="num" w:pos="1440"/>
        </w:tabs>
        <w:ind w:left="1440" w:hanging="360"/>
      </w:pPr>
    </w:lvl>
    <w:lvl w:ilvl="2" w:tplc="5394B05C" w:tentative="1">
      <w:start w:val="1"/>
      <w:numFmt w:val="lowerRoman"/>
      <w:lvlText w:val="%3."/>
      <w:lvlJc w:val="right"/>
      <w:pPr>
        <w:tabs>
          <w:tab w:val="num" w:pos="2160"/>
        </w:tabs>
        <w:ind w:left="2160" w:hanging="180"/>
      </w:pPr>
    </w:lvl>
    <w:lvl w:ilvl="3" w:tplc="318E8074" w:tentative="1">
      <w:start w:val="1"/>
      <w:numFmt w:val="decimal"/>
      <w:lvlText w:val="%4."/>
      <w:lvlJc w:val="left"/>
      <w:pPr>
        <w:tabs>
          <w:tab w:val="num" w:pos="2880"/>
        </w:tabs>
        <w:ind w:left="2880" w:hanging="360"/>
      </w:pPr>
    </w:lvl>
    <w:lvl w:ilvl="4" w:tplc="6818DB3A" w:tentative="1">
      <w:start w:val="1"/>
      <w:numFmt w:val="lowerLetter"/>
      <w:lvlText w:val="%5."/>
      <w:lvlJc w:val="left"/>
      <w:pPr>
        <w:tabs>
          <w:tab w:val="num" w:pos="3600"/>
        </w:tabs>
        <w:ind w:left="3600" w:hanging="360"/>
      </w:pPr>
    </w:lvl>
    <w:lvl w:ilvl="5" w:tplc="D0606D88" w:tentative="1">
      <w:start w:val="1"/>
      <w:numFmt w:val="lowerRoman"/>
      <w:lvlText w:val="%6."/>
      <w:lvlJc w:val="right"/>
      <w:pPr>
        <w:tabs>
          <w:tab w:val="num" w:pos="4320"/>
        </w:tabs>
        <w:ind w:left="4320" w:hanging="180"/>
      </w:pPr>
    </w:lvl>
    <w:lvl w:ilvl="6" w:tplc="7B9C976E" w:tentative="1">
      <w:start w:val="1"/>
      <w:numFmt w:val="decimal"/>
      <w:lvlText w:val="%7."/>
      <w:lvlJc w:val="left"/>
      <w:pPr>
        <w:tabs>
          <w:tab w:val="num" w:pos="5040"/>
        </w:tabs>
        <w:ind w:left="5040" w:hanging="360"/>
      </w:pPr>
    </w:lvl>
    <w:lvl w:ilvl="7" w:tplc="E5E4DF86" w:tentative="1">
      <w:start w:val="1"/>
      <w:numFmt w:val="lowerLetter"/>
      <w:lvlText w:val="%8."/>
      <w:lvlJc w:val="left"/>
      <w:pPr>
        <w:tabs>
          <w:tab w:val="num" w:pos="5760"/>
        </w:tabs>
        <w:ind w:left="5760" w:hanging="360"/>
      </w:pPr>
    </w:lvl>
    <w:lvl w:ilvl="8" w:tplc="BB24C8E4" w:tentative="1">
      <w:start w:val="1"/>
      <w:numFmt w:val="lowerRoman"/>
      <w:lvlText w:val="%9."/>
      <w:lvlJc w:val="right"/>
      <w:pPr>
        <w:tabs>
          <w:tab w:val="num" w:pos="6480"/>
        </w:tabs>
        <w:ind w:left="6480" w:hanging="180"/>
      </w:pPr>
    </w:lvl>
  </w:abstractNum>
  <w:abstractNum w:abstractNumId="13">
    <w:nsid w:val="31500FDD"/>
    <w:multiLevelType w:val="hybridMultilevel"/>
    <w:tmpl w:val="A0A8FF3A"/>
    <w:lvl w:ilvl="0" w:tplc="97063C1C">
      <w:start w:val="1"/>
      <w:numFmt w:val="bullet"/>
      <w:lvlText w:val=""/>
      <w:lvlJc w:val="left"/>
      <w:pPr>
        <w:tabs>
          <w:tab w:val="num" w:pos="360"/>
        </w:tabs>
        <w:ind w:left="360" w:hanging="360"/>
      </w:pPr>
      <w:rPr>
        <w:rFonts w:ascii="Webdings" w:hAnsi="Webdings" w:cs="Times New Roman" w:hint="default"/>
        <w:sz w:val="20"/>
      </w:rPr>
    </w:lvl>
    <w:lvl w:ilvl="1" w:tplc="66A6814C">
      <w:start w:val="2"/>
      <w:numFmt w:val="lowerLetter"/>
      <w:lvlText w:val="%2."/>
      <w:lvlJc w:val="left"/>
      <w:pPr>
        <w:tabs>
          <w:tab w:val="num" w:pos="1080"/>
        </w:tabs>
        <w:ind w:left="1080" w:hanging="360"/>
      </w:pPr>
      <w:rPr>
        <w:rFonts w:hint="default"/>
      </w:rPr>
    </w:lvl>
    <w:lvl w:ilvl="2" w:tplc="AAE8FDEA">
      <w:start w:val="2"/>
      <w:numFmt w:val="decimal"/>
      <w:lvlText w:val="%3."/>
      <w:lvlJc w:val="left"/>
      <w:pPr>
        <w:tabs>
          <w:tab w:val="num" w:pos="1512"/>
        </w:tabs>
        <w:ind w:left="1512" w:hanging="432"/>
      </w:pPr>
      <w:rPr>
        <w:rFonts w:hint="default"/>
      </w:rPr>
    </w:lvl>
    <w:lvl w:ilvl="3" w:tplc="C10435C4">
      <w:start w:val="3"/>
      <w:numFmt w:val="decimal"/>
      <w:lvlText w:val="(%4)"/>
      <w:lvlJc w:val="left"/>
      <w:pPr>
        <w:tabs>
          <w:tab w:val="num" w:pos="3240"/>
        </w:tabs>
        <w:ind w:left="3240" w:hanging="720"/>
      </w:pPr>
      <w:rPr>
        <w:rFonts w:hint="default"/>
      </w:rPr>
    </w:lvl>
    <w:lvl w:ilvl="4" w:tplc="2924A27E" w:tentative="1">
      <w:start w:val="1"/>
      <w:numFmt w:val="bullet"/>
      <w:lvlText w:val="o"/>
      <w:lvlJc w:val="left"/>
      <w:pPr>
        <w:tabs>
          <w:tab w:val="num" w:pos="3600"/>
        </w:tabs>
        <w:ind w:left="3600" w:hanging="360"/>
      </w:pPr>
      <w:rPr>
        <w:rFonts w:ascii="Courier New" w:hAnsi="Courier New" w:hint="default"/>
      </w:rPr>
    </w:lvl>
    <w:lvl w:ilvl="5" w:tplc="2A764EBE" w:tentative="1">
      <w:start w:val="1"/>
      <w:numFmt w:val="bullet"/>
      <w:lvlText w:val=""/>
      <w:lvlJc w:val="left"/>
      <w:pPr>
        <w:tabs>
          <w:tab w:val="num" w:pos="4320"/>
        </w:tabs>
        <w:ind w:left="4320" w:hanging="360"/>
      </w:pPr>
      <w:rPr>
        <w:rFonts w:ascii="Wingdings" w:hAnsi="Wingdings" w:hint="default"/>
      </w:rPr>
    </w:lvl>
    <w:lvl w:ilvl="6" w:tplc="3B84AE0A" w:tentative="1">
      <w:start w:val="1"/>
      <w:numFmt w:val="bullet"/>
      <w:lvlText w:val=""/>
      <w:lvlJc w:val="left"/>
      <w:pPr>
        <w:tabs>
          <w:tab w:val="num" w:pos="5040"/>
        </w:tabs>
        <w:ind w:left="5040" w:hanging="360"/>
      </w:pPr>
      <w:rPr>
        <w:rFonts w:ascii="Symbol" w:hAnsi="Symbol" w:hint="default"/>
      </w:rPr>
    </w:lvl>
    <w:lvl w:ilvl="7" w:tplc="30849360" w:tentative="1">
      <w:start w:val="1"/>
      <w:numFmt w:val="bullet"/>
      <w:lvlText w:val="o"/>
      <w:lvlJc w:val="left"/>
      <w:pPr>
        <w:tabs>
          <w:tab w:val="num" w:pos="5760"/>
        </w:tabs>
        <w:ind w:left="5760" w:hanging="360"/>
      </w:pPr>
      <w:rPr>
        <w:rFonts w:ascii="Courier New" w:hAnsi="Courier New" w:hint="default"/>
      </w:rPr>
    </w:lvl>
    <w:lvl w:ilvl="8" w:tplc="4B94E2BA" w:tentative="1">
      <w:start w:val="1"/>
      <w:numFmt w:val="bullet"/>
      <w:lvlText w:val=""/>
      <w:lvlJc w:val="left"/>
      <w:pPr>
        <w:tabs>
          <w:tab w:val="num" w:pos="6480"/>
        </w:tabs>
        <w:ind w:left="6480" w:hanging="360"/>
      </w:pPr>
      <w:rPr>
        <w:rFonts w:ascii="Wingdings" w:hAnsi="Wingdings" w:hint="default"/>
      </w:rPr>
    </w:lvl>
  </w:abstractNum>
  <w:abstractNum w:abstractNumId="14">
    <w:nsid w:val="331D2006"/>
    <w:multiLevelType w:val="hybridMultilevel"/>
    <w:tmpl w:val="72604D74"/>
    <w:lvl w:ilvl="0" w:tplc="7592C6F8">
      <w:start w:val="1"/>
      <w:numFmt w:val="decimal"/>
      <w:lvlText w:val="%1."/>
      <w:lvlJc w:val="left"/>
      <w:pPr>
        <w:tabs>
          <w:tab w:val="num" w:pos="360"/>
        </w:tabs>
        <w:ind w:left="360" w:hanging="360"/>
      </w:pPr>
      <w:rPr>
        <w:rFonts w:hint="default"/>
      </w:rPr>
    </w:lvl>
    <w:lvl w:ilvl="1" w:tplc="CBA2A946" w:tentative="1">
      <w:start w:val="1"/>
      <w:numFmt w:val="lowerLetter"/>
      <w:lvlText w:val="%2."/>
      <w:lvlJc w:val="left"/>
      <w:pPr>
        <w:tabs>
          <w:tab w:val="num" w:pos="1440"/>
        </w:tabs>
        <w:ind w:left="1440" w:hanging="360"/>
      </w:pPr>
    </w:lvl>
    <w:lvl w:ilvl="2" w:tplc="87986920" w:tentative="1">
      <w:start w:val="1"/>
      <w:numFmt w:val="lowerRoman"/>
      <w:lvlText w:val="%3."/>
      <w:lvlJc w:val="right"/>
      <w:pPr>
        <w:tabs>
          <w:tab w:val="num" w:pos="2160"/>
        </w:tabs>
        <w:ind w:left="2160" w:hanging="180"/>
      </w:pPr>
    </w:lvl>
    <w:lvl w:ilvl="3" w:tplc="8B4695B8" w:tentative="1">
      <w:start w:val="1"/>
      <w:numFmt w:val="decimal"/>
      <w:lvlText w:val="%4."/>
      <w:lvlJc w:val="left"/>
      <w:pPr>
        <w:tabs>
          <w:tab w:val="num" w:pos="2880"/>
        </w:tabs>
        <w:ind w:left="2880" w:hanging="360"/>
      </w:pPr>
    </w:lvl>
    <w:lvl w:ilvl="4" w:tplc="45C297C8" w:tentative="1">
      <w:start w:val="1"/>
      <w:numFmt w:val="lowerLetter"/>
      <w:lvlText w:val="%5."/>
      <w:lvlJc w:val="left"/>
      <w:pPr>
        <w:tabs>
          <w:tab w:val="num" w:pos="3600"/>
        </w:tabs>
        <w:ind w:left="3600" w:hanging="360"/>
      </w:pPr>
    </w:lvl>
    <w:lvl w:ilvl="5" w:tplc="78584AD2" w:tentative="1">
      <w:start w:val="1"/>
      <w:numFmt w:val="lowerRoman"/>
      <w:lvlText w:val="%6."/>
      <w:lvlJc w:val="right"/>
      <w:pPr>
        <w:tabs>
          <w:tab w:val="num" w:pos="4320"/>
        </w:tabs>
        <w:ind w:left="4320" w:hanging="180"/>
      </w:pPr>
    </w:lvl>
    <w:lvl w:ilvl="6" w:tplc="A7388C1E" w:tentative="1">
      <w:start w:val="1"/>
      <w:numFmt w:val="decimal"/>
      <w:lvlText w:val="%7."/>
      <w:lvlJc w:val="left"/>
      <w:pPr>
        <w:tabs>
          <w:tab w:val="num" w:pos="5040"/>
        </w:tabs>
        <w:ind w:left="5040" w:hanging="360"/>
      </w:pPr>
    </w:lvl>
    <w:lvl w:ilvl="7" w:tplc="F3EEB064" w:tentative="1">
      <w:start w:val="1"/>
      <w:numFmt w:val="lowerLetter"/>
      <w:lvlText w:val="%8."/>
      <w:lvlJc w:val="left"/>
      <w:pPr>
        <w:tabs>
          <w:tab w:val="num" w:pos="5760"/>
        </w:tabs>
        <w:ind w:left="5760" w:hanging="360"/>
      </w:pPr>
    </w:lvl>
    <w:lvl w:ilvl="8" w:tplc="9F8E9E00" w:tentative="1">
      <w:start w:val="1"/>
      <w:numFmt w:val="lowerRoman"/>
      <w:lvlText w:val="%9."/>
      <w:lvlJc w:val="right"/>
      <w:pPr>
        <w:tabs>
          <w:tab w:val="num" w:pos="6480"/>
        </w:tabs>
        <w:ind w:left="6480" w:hanging="180"/>
      </w:pPr>
    </w:lvl>
  </w:abstractNum>
  <w:abstractNum w:abstractNumId="15">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6">
    <w:nsid w:val="39483F47"/>
    <w:multiLevelType w:val="multilevel"/>
    <w:tmpl w:val="70A025C2"/>
    <w:lvl w:ilvl="0">
      <w:start w:val="1"/>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3FDA3E9C"/>
    <w:multiLevelType w:val="hybridMultilevel"/>
    <w:tmpl w:val="462A4716"/>
    <w:lvl w:ilvl="0" w:tplc="E9E22FF4">
      <w:start w:val="1"/>
      <w:numFmt w:val="decimal"/>
      <w:lvlText w:val="%1."/>
      <w:lvlJc w:val="left"/>
      <w:pPr>
        <w:tabs>
          <w:tab w:val="num" w:pos="1080"/>
        </w:tabs>
        <w:ind w:left="1080" w:hanging="360"/>
      </w:pPr>
      <w:rPr>
        <w:rFonts w:hint="default"/>
      </w:rPr>
    </w:lvl>
    <w:lvl w:ilvl="1" w:tplc="1576A3F4" w:tentative="1">
      <w:start w:val="1"/>
      <w:numFmt w:val="lowerLetter"/>
      <w:lvlText w:val="%2."/>
      <w:lvlJc w:val="left"/>
      <w:pPr>
        <w:tabs>
          <w:tab w:val="num" w:pos="1440"/>
        </w:tabs>
        <w:ind w:left="1440" w:hanging="360"/>
      </w:pPr>
    </w:lvl>
    <w:lvl w:ilvl="2" w:tplc="5846D81E" w:tentative="1">
      <w:start w:val="1"/>
      <w:numFmt w:val="lowerRoman"/>
      <w:lvlText w:val="%3."/>
      <w:lvlJc w:val="right"/>
      <w:pPr>
        <w:tabs>
          <w:tab w:val="num" w:pos="2160"/>
        </w:tabs>
        <w:ind w:left="2160" w:hanging="180"/>
      </w:pPr>
    </w:lvl>
    <w:lvl w:ilvl="3" w:tplc="8EE45928" w:tentative="1">
      <w:start w:val="1"/>
      <w:numFmt w:val="decimal"/>
      <w:lvlText w:val="%4."/>
      <w:lvlJc w:val="left"/>
      <w:pPr>
        <w:tabs>
          <w:tab w:val="num" w:pos="2880"/>
        </w:tabs>
        <w:ind w:left="2880" w:hanging="360"/>
      </w:pPr>
    </w:lvl>
    <w:lvl w:ilvl="4" w:tplc="D122C6B4" w:tentative="1">
      <w:start w:val="1"/>
      <w:numFmt w:val="lowerLetter"/>
      <w:lvlText w:val="%5."/>
      <w:lvlJc w:val="left"/>
      <w:pPr>
        <w:tabs>
          <w:tab w:val="num" w:pos="3600"/>
        </w:tabs>
        <w:ind w:left="3600" w:hanging="360"/>
      </w:pPr>
    </w:lvl>
    <w:lvl w:ilvl="5" w:tplc="941A4398" w:tentative="1">
      <w:start w:val="1"/>
      <w:numFmt w:val="lowerRoman"/>
      <w:lvlText w:val="%6."/>
      <w:lvlJc w:val="right"/>
      <w:pPr>
        <w:tabs>
          <w:tab w:val="num" w:pos="4320"/>
        </w:tabs>
        <w:ind w:left="4320" w:hanging="180"/>
      </w:pPr>
    </w:lvl>
    <w:lvl w:ilvl="6" w:tplc="7506EC60" w:tentative="1">
      <w:start w:val="1"/>
      <w:numFmt w:val="decimal"/>
      <w:lvlText w:val="%7."/>
      <w:lvlJc w:val="left"/>
      <w:pPr>
        <w:tabs>
          <w:tab w:val="num" w:pos="5040"/>
        </w:tabs>
        <w:ind w:left="5040" w:hanging="360"/>
      </w:pPr>
    </w:lvl>
    <w:lvl w:ilvl="7" w:tplc="D6C8706A" w:tentative="1">
      <w:start w:val="1"/>
      <w:numFmt w:val="lowerLetter"/>
      <w:lvlText w:val="%8."/>
      <w:lvlJc w:val="left"/>
      <w:pPr>
        <w:tabs>
          <w:tab w:val="num" w:pos="5760"/>
        </w:tabs>
        <w:ind w:left="5760" w:hanging="360"/>
      </w:pPr>
    </w:lvl>
    <w:lvl w:ilvl="8" w:tplc="0AF0DAA2" w:tentative="1">
      <w:start w:val="1"/>
      <w:numFmt w:val="lowerRoman"/>
      <w:lvlText w:val="%9."/>
      <w:lvlJc w:val="right"/>
      <w:pPr>
        <w:tabs>
          <w:tab w:val="num" w:pos="6480"/>
        </w:tabs>
        <w:ind w:left="6480" w:hanging="180"/>
      </w:pPr>
    </w:lvl>
  </w:abstractNum>
  <w:abstractNum w:abstractNumId="18">
    <w:nsid w:val="438501D2"/>
    <w:multiLevelType w:val="multilevel"/>
    <w:tmpl w:val="A0A8FF3A"/>
    <w:lvl w:ilvl="0">
      <w:start w:val="1"/>
      <w:numFmt w:val="bullet"/>
      <w:lvlText w:val=""/>
      <w:lvlJc w:val="left"/>
      <w:pPr>
        <w:tabs>
          <w:tab w:val="num" w:pos="360"/>
        </w:tabs>
        <w:ind w:left="360" w:hanging="360"/>
      </w:pPr>
      <w:rPr>
        <w:rFonts w:ascii="Webdings" w:hAnsi="Webdings" w:cs="Times New Roman" w:hint="default"/>
        <w:sz w:val="20"/>
      </w:rPr>
    </w:lvl>
    <w:lvl w:ilvl="1">
      <w:start w:val="2"/>
      <w:numFmt w:val="lowerLetter"/>
      <w:lvlText w:val="%2."/>
      <w:lvlJc w:val="left"/>
      <w:pPr>
        <w:tabs>
          <w:tab w:val="num" w:pos="1080"/>
        </w:tabs>
        <w:ind w:left="1080" w:hanging="360"/>
      </w:pPr>
      <w:rPr>
        <w:rFonts w:hint="default"/>
      </w:rPr>
    </w:lvl>
    <w:lvl w:ilvl="2">
      <w:start w:val="2"/>
      <w:numFmt w:val="decimal"/>
      <w:lvlText w:val="%3."/>
      <w:lvlJc w:val="left"/>
      <w:pPr>
        <w:tabs>
          <w:tab w:val="num" w:pos="1512"/>
        </w:tabs>
        <w:ind w:left="1512" w:hanging="432"/>
      </w:pPr>
      <w:rPr>
        <w:rFonts w:hint="default"/>
      </w:rPr>
    </w:lvl>
    <w:lvl w:ilvl="3">
      <w:start w:val="3"/>
      <w:numFmt w:val="decimal"/>
      <w:lvlText w:val="(%4)"/>
      <w:lvlJc w:val="left"/>
      <w:pPr>
        <w:tabs>
          <w:tab w:val="num" w:pos="3240"/>
        </w:tabs>
        <w:ind w:left="3240" w:hanging="72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21">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22">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23">
    <w:nsid w:val="49CC5718"/>
    <w:multiLevelType w:val="hybridMultilevel"/>
    <w:tmpl w:val="0C9E58B0"/>
    <w:lvl w:ilvl="0" w:tplc="CF5ED036">
      <w:start w:val="1"/>
      <w:numFmt w:val="decimal"/>
      <w:lvlText w:val="%1."/>
      <w:lvlJc w:val="left"/>
      <w:pPr>
        <w:tabs>
          <w:tab w:val="num" w:pos="1080"/>
        </w:tabs>
        <w:ind w:left="1080" w:hanging="360"/>
      </w:pPr>
      <w:rPr>
        <w:rFonts w:hint="default"/>
      </w:rPr>
    </w:lvl>
    <w:lvl w:ilvl="1" w:tplc="5434B1B6" w:tentative="1">
      <w:start w:val="1"/>
      <w:numFmt w:val="lowerLetter"/>
      <w:lvlText w:val="%2."/>
      <w:lvlJc w:val="left"/>
      <w:pPr>
        <w:tabs>
          <w:tab w:val="num" w:pos="1440"/>
        </w:tabs>
        <w:ind w:left="1440" w:hanging="360"/>
      </w:pPr>
    </w:lvl>
    <w:lvl w:ilvl="2" w:tplc="3588FB56" w:tentative="1">
      <w:start w:val="1"/>
      <w:numFmt w:val="lowerRoman"/>
      <w:lvlText w:val="%3."/>
      <w:lvlJc w:val="right"/>
      <w:pPr>
        <w:tabs>
          <w:tab w:val="num" w:pos="2160"/>
        </w:tabs>
        <w:ind w:left="2160" w:hanging="180"/>
      </w:pPr>
    </w:lvl>
    <w:lvl w:ilvl="3" w:tplc="C568A4CA" w:tentative="1">
      <w:start w:val="1"/>
      <w:numFmt w:val="decimal"/>
      <w:lvlText w:val="%4."/>
      <w:lvlJc w:val="left"/>
      <w:pPr>
        <w:tabs>
          <w:tab w:val="num" w:pos="2880"/>
        </w:tabs>
        <w:ind w:left="2880" w:hanging="360"/>
      </w:pPr>
    </w:lvl>
    <w:lvl w:ilvl="4" w:tplc="5D284E8A" w:tentative="1">
      <w:start w:val="1"/>
      <w:numFmt w:val="lowerLetter"/>
      <w:lvlText w:val="%5."/>
      <w:lvlJc w:val="left"/>
      <w:pPr>
        <w:tabs>
          <w:tab w:val="num" w:pos="3600"/>
        </w:tabs>
        <w:ind w:left="3600" w:hanging="360"/>
      </w:pPr>
    </w:lvl>
    <w:lvl w:ilvl="5" w:tplc="7952B132" w:tentative="1">
      <w:start w:val="1"/>
      <w:numFmt w:val="lowerRoman"/>
      <w:lvlText w:val="%6."/>
      <w:lvlJc w:val="right"/>
      <w:pPr>
        <w:tabs>
          <w:tab w:val="num" w:pos="4320"/>
        </w:tabs>
        <w:ind w:left="4320" w:hanging="180"/>
      </w:pPr>
    </w:lvl>
    <w:lvl w:ilvl="6" w:tplc="71F66332" w:tentative="1">
      <w:start w:val="1"/>
      <w:numFmt w:val="decimal"/>
      <w:lvlText w:val="%7."/>
      <w:lvlJc w:val="left"/>
      <w:pPr>
        <w:tabs>
          <w:tab w:val="num" w:pos="5040"/>
        </w:tabs>
        <w:ind w:left="5040" w:hanging="360"/>
      </w:pPr>
    </w:lvl>
    <w:lvl w:ilvl="7" w:tplc="F84E7D4E" w:tentative="1">
      <w:start w:val="1"/>
      <w:numFmt w:val="lowerLetter"/>
      <w:lvlText w:val="%8."/>
      <w:lvlJc w:val="left"/>
      <w:pPr>
        <w:tabs>
          <w:tab w:val="num" w:pos="5760"/>
        </w:tabs>
        <w:ind w:left="5760" w:hanging="360"/>
      </w:pPr>
    </w:lvl>
    <w:lvl w:ilvl="8" w:tplc="903001D8" w:tentative="1">
      <w:start w:val="1"/>
      <w:numFmt w:val="lowerRoman"/>
      <w:lvlText w:val="%9."/>
      <w:lvlJc w:val="right"/>
      <w:pPr>
        <w:tabs>
          <w:tab w:val="num" w:pos="6480"/>
        </w:tabs>
        <w:ind w:left="6480" w:hanging="180"/>
      </w:pPr>
    </w:lvl>
  </w:abstractNum>
  <w:abstractNum w:abstractNumId="24">
    <w:nsid w:val="4AF26193"/>
    <w:multiLevelType w:val="hybridMultilevel"/>
    <w:tmpl w:val="12325B70"/>
    <w:lvl w:ilvl="0" w:tplc="2BB04C26">
      <w:start w:val="2"/>
      <w:numFmt w:val="lowerLetter"/>
      <w:lvlText w:val="%1."/>
      <w:lvlJc w:val="left"/>
      <w:pPr>
        <w:tabs>
          <w:tab w:val="num" w:pos="1080"/>
        </w:tabs>
        <w:ind w:left="1080" w:hanging="360"/>
      </w:pPr>
      <w:rPr>
        <w:rFonts w:hint="default"/>
      </w:rPr>
    </w:lvl>
    <w:lvl w:ilvl="1" w:tplc="D7F8F622">
      <w:start w:val="1"/>
      <w:numFmt w:val="lowerLetter"/>
      <w:lvlText w:val="%2."/>
      <w:lvlJc w:val="left"/>
      <w:pPr>
        <w:tabs>
          <w:tab w:val="num" w:pos="1440"/>
        </w:tabs>
        <w:ind w:left="1440" w:hanging="360"/>
      </w:pPr>
    </w:lvl>
    <w:lvl w:ilvl="2" w:tplc="2A16F5F2" w:tentative="1">
      <w:start w:val="1"/>
      <w:numFmt w:val="lowerRoman"/>
      <w:lvlText w:val="%3."/>
      <w:lvlJc w:val="right"/>
      <w:pPr>
        <w:tabs>
          <w:tab w:val="num" w:pos="2160"/>
        </w:tabs>
        <w:ind w:left="2160" w:hanging="180"/>
      </w:pPr>
    </w:lvl>
    <w:lvl w:ilvl="3" w:tplc="021C4874" w:tentative="1">
      <w:start w:val="1"/>
      <w:numFmt w:val="decimal"/>
      <w:lvlText w:val="%4."/>
      <w:lvlJc w:val="left"/>
      <w:pPr>
        <w:tabs>
          <w:tab w:val="num" w:pos="2880"/>
        </w:tabs>
        <w:ind w:left="2880" w:hanging="360"/>
      </w:pPr>
    </w:lvl>
    <w:lvl w:ilvl="4" w:tplc="0A8AD320" w:tentative="1">
      <w:start w:val="1"/>
      <w:numFmt w:val="lowerLetter"/>
      <w:lvlText w:val="%5."/>
      <w:lvlJc w:val="left"/>
      <w:pPr>
        <w:tabs>
          <w:tab w:val="num" w:pos="3600"/>
        </w:tabs>
        <w:ind w:left="3600" w:hanging="360"/>
      </w:pPr>
    </w:lvl>
    <w:lvl w:ilvl="5" w:tplc="0F58E25A" w:tentative="1">
      <w:start w:val="1"/>
      <w:numFmt w:val="lowerRoman"/>
      <w:lvlText w:val="%6."/>
      <w:lvlJc w:val="right"/>
      <w:pPr>
        <w:tabs>
          <w:tab w:val="num" w:pos="4320"/>
        </w:tabs>
        <w:ind w:left="4320" w:hanging="180"/>
      </w:pPr>
    </w:lvl>
    <w:lvl w:ilvl="6" w:tplc="114CEA56" w:tentative="1">
      <w:start w:val="1"/>
      <w:numFmt w:val="decimal"/>
      <w:lvlText w:val="%7."/>
      <w:lvlJc w:val="left"/>
      <w:pPr>
        <w:tabs>
          <w:tab w:val="num" w:pos="5040"/>
        </w:tabs>
        <w:ind w:left="5040" w:hanging="360"/>
      </w:pPr>
    </w:lvl>
    <w:lvl w:ilvl="7" w:tplc="7DE67EC4" w:tentative="1">
      <w:start w:val="1"/>
      <w:numFmt w:val="lowerLetter"/>
      <w:lvlText w:val="%8."/>
      <w:lvlJc w:val="left"/>
      <w:pPr>
        <w:tabs>
          <w:tab w:val="num" w:pos="5760"/>
        </w:tabs>
        <w:ind w:left="5760" w:hanging="360"/>
      </w:pPr>
    </w:lvl>
    <w:lvl w:ilvl="8" w:tplc="A55EA384" w:tentative="1">
      <w:start w:val="1"/>
      <w:numFmt w:val="lowerRoman"/>
      <w:lvlText w:val="%9."/>
      <w:lvlJc w:val="right"/>
      <w:pPr>
        <w:tabs>
          <w:tab w:val="num" w:pos="6480"/>
        </w:tabs>
        <w:ind w:left="6480" w:hanging="180"/>
      </w:pPr>
    </w:lvl>
  </w:abstractNum>
  <w:abstractNum w:abstractNumId="25">
    <w:nsid w:val="50F46C34"/>
    <w:multiLevelType w:val="multilevel"/>
    <w:tmpl w:val="8F10DAA6"/>
    <w:lvl w:ilvl="0">
      <w:start w:val="1"/>
      <w:numFmt w:val="decimal"/>
      <w:lvlText w:val="(%1)"/>
      <w:lvlJc w:val="left"/>
      <w:pPr>
        <w:tabs>
          <w:tab w:val="num" w:pos="1512"/>
        </w:tabs>
        <w:ind w:left="1512" w:hanging="432"/>
      </w:pPr>
      <w:rPr>
        <w:rFonts w:hint="default"/>
      </w:rPr>
    </w:lvl>
    <w:lvl w:ilvl="1">
      <w:start w:val="1"/>
      <w:numFmt w:val="lowerLetter"/>
      <w:lvlText w:val="(%2)"/>
      <w:lvlJc w:val="left"/>
      <w:pPr>
        <w:tabs>
          <w:tab w:val="num" w:pos="1944"/>
        </w:tabs>
        <w:ind w:left="1944" w:hanging="432"/>
      </w:pPr>
      <w:rPr>
        <w:rFonts w:hint="default"/>
      </w:rPr>
    </w:lvl>
    <w:lvl w:ilvl="2">
      <w:start w:val="2"/>
      <w:numFmt w:val="lowerLetter"/>
      <w:lvlText w:val="%3."/>
      <w:lvlJc w:val="left"/>
      <w:pPr>
        <w:tabs>
          <w:tab w:val="num" w:pos="1080"/>
        </w:tabs>
        <w:ind w:left="1080" w:hanging="360"/>
      </w:pPr>
      <w:rPr>
        <w:rFonts w:hint="default"/>
      </w:rPr>
    </w:lvl>
    <w:lvl w:ilvl="3">
      <w:start w:val="1"/>
      <w:numFmt w:val="decimal"/>
      <w:lvlText w:val="(%4)"/>
      <w:lvlJc w:val="left"/>
      <w:pPr>
        <w:tabs>
          <w:tab w:val="num" w:pos="1512"/>
        </w:tabs>
        <w:ind w:left="1512" w:hanging="432"/>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9C364D7"/>
    <w:multiLevelType w:val="hybridMultilevel"/>
    <w:tmpl w:val="D32490C8"/>
    <w:lvl w:ilvl="0" w:tplc="D1ECE944">
      <w:start w:val="2"/>
      <w:numFmt w:val="lowerLetter"/>
      <w:lvlText w:val="%1."/>
      <w:lvlJc w:val="left"/>
      <w:pPr>
        <w:tabs>
          <w:tab w:val="num" w:pos="1080"/>
        </w:tabs>
        <w:ind w:left="1080" w:hanging="360"/>
      </w:pPr>
      <w:rPr>
        <w:rFonts w:hint="default"/>
      </w:rPr>
    </w:lvl>
    <w:lvl w:ilvl="1" w:tplc="874294CA">
      <w:start w:val="2"/>
      <w:numFmt w:val="lowerLetter"/>
      <w:lvlText w:val="%2."/>
      <w:lvlJc w:val="left"/>
      <w:pPr>
        <w:tabs>
          <w:tab w:val="num" w:pos="1080"/>
        </w:tabs>
        <w:ind w:left="1080" w:hanging="360"/>
      </w:pPr>
      <w:rPr>
        <w:rFonts w:hint="default"/>
      </w:rPr>
    </w:lvl>
    <w:lvl w:ilvl="2" w:tplc="B630F3A8">
      <w:start w:val="1"/>
      <w:numFmt w:val="decimal"/>
      <w:lvlText w:val="%3."/>
      <w:lvlJc w:val="left"/>
      <w:pPr>
        <w:tabs>
          <w:tab w:val="num" w:pos="1512"/>
        </w:tabs>
        <w:ind w:left="1512" w:hanging="432"/>
      </w:pPr>
      <w:rPr>
        <w:rFonts w:hint="default"/>
      </w:rPr>
    </w:lvl>
    <w:lvl w:ilvl="3" w:tplc="1C46FD8A">
      <w:start w:val="2"/>
      <w:numFmt w:val="bullet"/>
      <w:lvlText w:val=""/>
      <w:lvlJc w:val="left"/>
      <w:pPr>
        <w:tabs>
          <w:tab w:val="num" w:pos="360"/>
        </w:tabs>
        <w:ind w:left="360" w:hanging="360"/>
      </w:pPr>
      <w:rPr>
        <w:rFonts w:ascii="Webdings" w:hAnsi="Webdings" w:cs="Times New Roman" w:hint="default"/>
        <w:sz w:val="20"/>
      </w:rPr>
    </w:lvl>
    <w:lvl w:ilvl="4" w:tplc="1B944A12" w:tentative="1">
      <w:start w:val="1"/>
      <w:numFmt w:val="lowerLetter"/>
      <w:lvlText w:val="%5."/>
      <w:lvlJc w:val="left"/>
      <w:pPr>
        <w:tabs>
          <w:tab w:val="num" w:pos="3600"/>
        </w:tabs>
        <w:ind w:left="3600" w:hanging="360"/>
      </w:pPr>
    </w:lvl>
    <w:lvl w:ilvl="5" w:tplc="EC0ACA5E" w:tentative="1">
      <w:start w:val="1"/>
      <w:numFmt w:val="lowerRoman"/>
      <w:lvlText w:val="%6."/>
      <w:lvlJc w:val="right"/>
      <w:pPr>
        <w:tabs>
          <w:tab w:val="num" w:pos="4320"/>
        </w:tabs>
        <w:ind w:left="4320" w:hanging="180"/>
      </w:pPr>
    </w:lvl>
    <w:lvl w:ilvl="6" w:tplc="03B6BB66" w:tentative="1">
      <w:start w:val="1"/>
      <w:numFmt w:val="decimal"/>
      <w:lvlText w:val="%7."/>
      <w:lvlJc w:val="left"/>
      <w:pPr>
        <w:tabs>
          <w:tab w:val="num" w:pos="5040"/>
        </w:tabs>
        <w:ind w:left="5040" w:hanging="360"/>
      </w:pPr>
    </w:lvl>
    <w:lvl w:ilvl="7" w:tplc="AB3C91CC" w:tentative="1">
      <w:start w:val="1"/>
      <w:numFmt w:val="lowerLetter"/>
      <w:lvlText w:val="%8."/>
      <w:lvlJc w:val="left"/>
      <w:pPr>
        <w:tabs>
          <w:tab w:val="num" w:pos="5760"/>
        </w:tabs>
        <w:ind w:left="5760" w:hanging="360"/>
      </w:pPr>
    </w:lvl>
    <w:lvl w:ilvl="8" w:tplc="BE92A16A" w:tentative="1">
      <w:start w:val="1"/>
      <w:numFmt w:val="lowerRoman"/>
      <w:lvlText w:val="%9."/>
      <w:lvlJc w:val="right"/>
      <w:pPr>
        <w:tabs>
          <w:tab w:val="num" w:pos="6480"/>
        </w:tabs>
        <w:ind w:left="6480" w:hanging="180"/>
      </w:pPr>
    </w:lvl>
  </w:abstractNum>
  <w:abstractNum w:abstractNumId="27">
    <w:nsid w:val="5C4B6B30"/>
    <w:multiLevelType w:val="hybridMultilevel"/>
    <w:tmpl w:val="AB2C49DE"/>
    <w:lvl w:ilvl="0" w:tplc="0548E3F8">
      <w:start w:val="1"/>
      <w:numFmt w:val="decimal"/>
      <w:lvlText w:val="%1."/>
      <w:lvlJc w:val="left"/>
      <w:pPr>
        <w:tabs>
          <w:tab w:val="num" w:pos="360"/>
        </w:tabs>
        <w:ind w:left="360" w:hanging="360"/>
      </w:pPr>
      <w:rPr>
        <w:rFonts w:hint="default"/>
      </w:rPr>
    </w:lvl>
    <w:lvl w:ilvl="1" w:tplc="219CBE5A" w:tentative="1">
      <w:start w:val="1"/>
      <w:numFmt w:val="lowerLetter"/>
      <w:lvlText w:val="%2."/>
      <w:lvlJc w:val="left"/>
      <w:pPr>
        <w:tabs>
          <w:tab w:val="num" w:pos="1440"/>
        </w:tabs>
        <w:ind w:left="1440" w:hanging="360"/>
      </w:pPr>
    </w:lvl>
    <w:lvl w:ilvl="2" w:tplc="1036551A" w:tentative="1">
      <w:start w:val="1"/>
      <w:numFmt w:val="lowerRoman"/>
      <w:lvlText w:val="%3."/>
      <w:lvlJc w:val="right"/>
      <w:pPr>
        <w:tabs>
          <w:tab w:val="num" w:pos="2160"/>
        </w:tabs>
        <w:ind w:left="2160" w:hanging="180"/>
      </w:pPr>
    </w:lvl>
    <w:lvl w:ilvl="3" w:tplc="2912F654" w:tentative="1">
      <w:start w:val="1"/>
      <w:numFmt w:val="decimal"/>
      <w:lvlText w:val="%4."/>
      <w:lvlJc w:val="left"/>
      <w:pPr>
        <w:tabs>
          <w:tab w:val="num" w:pos="2880"/>
        </w:tabs>
        <w:ind w:left="2880" w:hanging="360"/>
      </w:pPr>
    </w:lvl>
    <w:lvl w:ilvl="4" w:tplc="941C9FD0" w:tentative="1">
      <w:start w:val="1"/>
      <w:numFmt w:val="lowerLetter"/>
      <w:lvlText w:val="%5."/>
      <w:lvlJc w:val="left"/>
      <w:pPr>
        <w:tabs>
          <w:tab w:val="num" w:pos="3600"/>
        </w:tabs>
        <w:ind w:left="3600" w:hanging="360"/>
      </w:pPr>
    </w:lvl>
    <w:lvl w:ilvl="5" w:tplc="600ABE94" w:tentative="1">
      <w:start w:val="1"/>
      <w:numFmt w:val="lowerRoman"/>
      <w:lvlText w:val="%6."/>
      <w:lvlJc w:val="right"/>
      <w:pPr>
        <w:tabs>
          <w:tab w:val="num" w:pos="4320"/>
        </w:tabs>
        <w:ind w:left="4320" w:hanging="180"/>
      </w:pPr>
    </w:lvl>
    <w:lvl w:ilvl="6" w:tplc="A3C0AA4E" w:tentative="1">
      <w:start w:val="1"/>
      <w:numFmt w:val="decimal"/>
      <w:lvlText w:val="%7."/>
      <w:lvlJc w:val="left"/>
      <w:pPr>
        <w:tabs>
          <w:tab w:val="num" w:pos="5040"/>
        </w:tabs>
        <w:ind w:left="5040" w:hanging="360"/>
      </w:pPr>
    </w:lvl>
    <w:lvl w:ilvl="7" w:tplc="13F2725A" w:tentative="1">
      <w:start w:val="1"/>
      <w:numFmt w:val="lowerLetter"/>
      <w:lvlText w:val="%8."/>
      <w:lvlJc w:val="left"/>
      <w:pPr>
        <w:tabs>
          <w:tab w:val="num" w:pos="5760"/>
        </w:tabs>
        <w:ind w:left="5760" w:hanging="360"/>
      </w:pPr>
    </w:lvl>
    <w:lvl w:ilvl="8" w:tplc="63DA3A8E" w:tentative="1">
      <w:start w:val="1"/>
      <w:numFmt w:val="lowerRoman"/>
      <w:lvlText w:val="%9."/>
      <w:lvlJc w:val="right"/>
      <w:pPr>
        <w:tabs>
          <w:tab w:val="num" w:pos="6480"/>
        </w:tabs>
        <w:ind w:left="6480" w:hanging="180"/>
      </w:pPr>
    </w:lvl>
  </w:abstractNum>
  <w:abstractNum w:abstractNumId="28">
    <w:nsid w:val="5C817CF9"/>
    <w:multiLevelType w:val="hybridMultilevel"/>
    <w:tmpl w:val="747899C4"/>
    <w:lvl w:ilvl="0" w:tplc="5156CD96">
      <w:start w:val="1"/>
      <w:numFmt w:val="decimal"/>
      <w:lvlText w:val="%1."/>
      <w:lvlJc w:val="left"/>
      <w:pPr>
        <w:tabs>
          <w:tab w:val="num" w:pos="360"/>
        </w:tabs>
        <w:ind w:left="360" w:hanging="360"/>
      </w:pPr>
      <w:rPr>
        <w:rFonts w:hint="default"/>
      </w:rPr>
    </w:lvl>
    <w:lvl w:ilvl="1" w:tplc="72CC87BA" w:tentative="1">
      <w:start w:val="1"/>
      <w:numFmt w:val="lowerLetter"/>
      <w:lvlText w:val="%2."/>
      <w:lvlJc w:val="left"/>
      <w:pPr>
        <w:tabs>
          <w:tab w:val="num" w:pos="1440"/>
        </w:tabs>
        <w:ind w:left="1440" w:hanging="360"/>
      </w:pPr>
    </w:lvl>
    <w:lvl w:ilvl="2" w:tplc="7FA437FE" w:tentative="1">
      <w:start w:val="1"/>
      <w:numFmt w:val="lowerRoman"/>
      <w:lvlText w:val="%3."/>
      <w:lvlJc w:val="right"/>
      <w:pPr>
        <w:tabs>
          <w:tab w:val="num" w:pos="2160"/>
        </w:tabs>
        <w:ind w:left="2160" w:hanging="180"/>
      </w:pPr>
    </w:lvl>
    <w:lvl w:ilvl="3" w:tplc="6EFC3BBE" w:tentative="1">
      <w:start w:val="1"/>
      <w:numFmt w:val="decimal"/>
      <w:lvlText w:val="%4."/>
      <w:lvlJc w:val="left"/>
      <w:pPr>
        <w:tabs>
          <w:tab w:val="num" w:pos="2880"/>
        </w:tabs>
        <w:ind w:left="2880" w:hanging="360"/>
      </w:pPr>
    </w:lvl>
    <w:lvl w:ilvl="4" w:tplc="7786DE90" w:tentative="1">
      <w:start w:val="1"/>
      <w:numFmt w:val="lowerLetter"/>
      <w:lvlText w:val="%5."/>
      <w:lvlJc w:val="left"/>
      <w:pPr>
        <w:tabs>
          <w:tab w:val="num" w:pos="3600"/>
        </w:tabs>
        <w:ind w:left="3600" w:hanging="360"/>
      </w:pPr>
    </w:lvl>
    <w:lvl w:ilvl="5" w:tplc="DDD265EE" w:tentative="1">
      <w:start w:val="1"/>
      <w:numFmt w:val="lowerRoman"/>
      <w:lvlText w:val="%6."/>
      <w:lvlJc w:val="right"/>
      <w:pPr>
        <w:tabs>
          <w:tab w:val="num" w:pos="4320"/>
        </w:tabs>
        <w:ind w:left="4320" w:hanging="180"/>
      </w:pPr>
    </w:lvl>
    <w:lvl w:ilvl="6" w:tplc="B1463D4A" w:tentative="1">
      <w:start w:val="1"/>
      <w:numFmt w:val="decimal"/>
      <w:lvlText w:val="%7."/>
      <w:lvlJc w:val="left"/>
      <w:pPr>
        <w:tabs>
          <w:tab w:val="num" w:pos="5040"/>
        </w:tabs>
        <w:ind w:left="5040" w:hanging="360"/>
      </w:pPr>
    </w:lvl>
    <w:lvl w:ilvl="7" w:tplc="BD68C6A0" w:tentative="1">
      <w:start w:val="1"/>
      <w:numFmt w:val="lowerLetter"/>
      <w:lvlText w:val="%8."/>
      <w:lvlJc w:val="left"/>
      <w:pPr>
        <w:tabs>
          <w:tab w:val="num" w:pos="5760"/>
        </w:tabs>
        <w:ind w:left="5760" w:hanging="360"/>
      </w:pPr>
    </w:lvl>
    <w:lvl w:ilvl="8" w:tplc="6902DECC" w:tentative="1">
      <w:start w:val="1"/>
      <w:numFmt w:val="lowerRoman"/>
      <w:lvlText w:val="%9."/>
      <w:lvlJc w:val="right"/>
      <w:pPr>
        <w:tabs>
          <w:tab w:val="num" w:pos="6480"/>
        </w:tabs>
        <w:ind w:left="6480" w:hanging="180"/>
      </w:pPr>
    </w:lvl>
  </w:abstractNum>
  <w:abstractNum w:abstractNumId="29">
    <w:nsid w:val="668C5702"/>
    <w:multiLevelType w:val="multilevel"/>
    <w:tmpl w:val="727A1010"/>
    <w:lvl w:ilvl="0">
      <w:start w:val="1"/>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A952790"/>
    <w:multiLevelType w:val="hybridMultilevel"/>
    <w:tmpl w:val="4D2CF966"/>
    <w:lvl w:ilvl="0" w:tplc="A9A6EEE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6ADF4B5A"/>
    <w:multiLevelType w:val="hybridMultilevel"/>
    <w:tmpl w:val="F0462F7E"/>
    <w:lvl w:ilvl="0" w:tplc="C76ADA7C">
      <w:start w:val="1"/>
      <w:numFmt w:val="decimal"/>
      <w:lvlText w:val="%1."/>
      <w:lvlJc w:val="left"/>
      <w:pPr>
        <w:tabs>
          <w:tab w:val="num" w:pos="1080"/>
        </w:tabs>
        <w:ind w:left="1080" w:hanging="360"/>
      </w:pPr>
      <w:rPr>
        <w:rFonts w:hint="default"/>
      </w:rPr>
    </w:lvl>
    <w:lvl w:ilvl="1" w:tplc="812A8682">
      <w:start w:val="1"/>
      <w:numFmt w:val="lowerLetter"/>
      <w:lvlText w:val="%2."/>
      <w:lvlJc w:val="left"/>
      <w:pPr>
        <w:tabs>
          <w:tab w:val="num" w:pos="1512"/>
        </w:tabs>
        <w:ind w:left="1512" w:hanging="432"/>
      </w:pPr>
      <w:rPr>
        <w:rFonts w:hint="default"/>
      </w:rPr>
    </w:lvl>
    <w:lvl w:ilvl="2" w:tplc="8CAC21B0">
      <w:start w:val="2"/>
      <w:numFmt w:val="decimal"/>
      <w:lvlText w:val="%3."/>
      <w:lvlJc w:val="left"/>
      <w:pPr>
        <w:tabs>
          <w:tab w:val="num" w:pos="1080"/>
        </w:tabs>
        <w:ind w:left="1080" w:hanging="360"/>
      </w:pPr>
      <w:rPr>
        <w:rFonts w:hint="default"/>
      </w:rPr>
    </w:lvl>
    <w:lvl w:ilvl="3" w:tplc="9FD07FBE" w:tentative="1">
      <w:start w:val="1"/>
      <w:numFmt w:val="decimal"/>
      <w:lvlText w:val="%4."/>
      <w:lvlJc w:val="left"/>
      <w:pPr>
        <w:tabs>
          <w:tab w:val="num" w:pos="2880"/>
        </w:tabs>
        <w:ind w:left="2880" w:hanging="360"/>
      </w:pPr>
    </w:lvl>
    <w:lvl w:ilvl="4" w:tplc="2D28C062" w:tentative="1">
      <w:start w:val="1"/>
      <w:numFmt w:val="lowerLetter"/>
      <w:lvlText w:val="%5."/>
      <w:lvlJc w:val="left"/>
      <w:pPr>
        <w:tabs>
          <w:tab w:val="num" w:pos="3600"/>
        </w:tabs>
        <w:ind w:left="3600" w:hanging="360"/>
      </w:pPr>
    </w:lvl>
    <w:lvl w:ilvl="5" w:tplc="1C8446C8" w:tentative="1">
      <w:start w:val="1"/>
      <w:numFmt w:val="lowerRoman"/>
      <w:lvlText w:val="%6."/>
      <w:lvlJc w:val="right"/>
      <w:pPr>
        <w:tabs>
          <w:tab w:val="num" w:pos="4320"/>
        </w:tabs>
        <w:ind w:left="4320" w:hanging="180"/>
      </w:pPr>
    </w:lvl>
    <w:lvl w:ilvl="6" w:tplc="F558D156" w:tentative="1">
      <w:start w:val="1"/>
      <w:numFmt w:val="decimal"/>
      <w:lvlText w:val="%7."/>
      <w:lvlJc w:val="left"/>
      <w:pPr>
        <w:tabs>
          <w:tab w:val="num" w:pos="5040"/>
        </w:tabs>
        <w:ind w:left="5040" w:hanging="360"/>
      </w:pPr>
    </w:lvl>
    <w:lvl w:ilvl="7" w:tplc="55DA0274" w:tentative="1">
      <w:start w:val="1"/>
      <w:numFmt w:val="lowerLetter"/>
      <w:lvlText w:val="%8."/>
      <w:lvlJc w:val="left"/>
      <w:pPr>
        <w:tabs>
          <w:tab w:val="num" w:pos="5760"/>
        </w:tabs>
        <w:ind w:left="5760" w:hanging="360"/>
      </w:pPr>
    </w:lvl>
    <w:lvl w:ilvl="8" w:tplc="62C20862" w:tentative="1">
      <w:start w:val="1"/>
      <w:numFmt w:val="lowerRoman"/>
      <w:lvlText w:val="%9."/>
      <w:lvlJc w:val="right"/>
      <w:pPr>
        <w:tabs>
          <w:tab w:val="num" w:pos="6480"/>
        </w:tabs>
        <w:ind w:left="6480" w:hanging="180"/>
      </w:pPr>
    </w:lvl>
  </w:abstractNum>
  <w:abstractNum w:abstractNumId="32">
    <w:nsid w:val="6B740C6B"/>
    <w:multiLevelType w:val="hybridMultilevel"/>
    <w:tmpl w:val="4C024FA4"/>
    <w:lvl w:ilvl="0" w:tplc="DCDC838C">
      <w:start w:val="1"/>
      <w:numFmt w:val="decimal"/>
      <w:lvlText w:val="%1."/>
      <w:lvlJc w:val="left"/>
      <w:pPr>
        <w:tabs>
          <w:tab w:val="num" w:pos="360"/>
        </w:tabs>
        <w:ind w:left="360" w:hanging="360"/>
      </w:pPr>
      <w:rPr>
        <w:rFonts w:hint="default"/>
      </w:rPr>
    </w:lvl>
    <w:lvl w:ilvl="1" w:tplc="000665D0" w:tentative="1">
      <w:start w:val="1"/>
      <w:numFmt w:val="lowerLetter"/>
      <w:lvlText w:val="%2."/>
      <w:lvlJc w:val="left"/>
      <w:pPr>
        <w:tabs>
          <w:tab w:val="num" w:pos="1440"/>
        </w:tabs>
        <w:ind w:left="1440" w:hanging="360"/>
      </w:pPr>
    </w:lvl>
    <w:lvl w:ilvl="2" w:tplc="499E89C4" w:tentative="1">
      <w:start w:val="1"/>
      <w:numFmt w:val="lowerRoman"/>
      <w:lvlText w:val="%3."/>
      <w:lvlJc w:val="right"/>
      <w:pPr>
        <w:tabs>
          <w:tab w:val="num" w:pos="2160"/>
        </w:tabs>
        <w:ind w:left="2160" w:hanging="180"/>
      </w:pPr>
    </w:lvl>
    <w:lvl w:ilvl="3" w:tplc="CEB6A05C" w:tentative="1">
      <w:start w:val="1"/>
      <w:numFmt w:val="decimal"/>
      <w:lvlText w:val="%4."/>
      <w:lvlJc w:val="left"/>
      <w:pPr>
        <w:tabs>
          <w:tab w:val="num" w:pos="2880"/>
        </w:tabs>
        <w:ind w:left="2880" w:hanging="360"/>
      </w:pPr>
    </w:lvl>
    <w:lvl w:ilvl="4" w:tplc="7C821C86" w:tentative="1">
      <w:start w:val="1"/>
      <w:numFmt w:val="lowerLetter"/>
      <w:lvlText w:val="%5."/>
      <w:lvlJc w:val="left"/>
      <w:pPr>
        <w:tabs>
          <w:tab w:val="num" w:pos="3600"/>
        </w:tabs>
        <w:ind w:left="3600" w:hanging="360"/>
      </w:pPr>
    </w:lvl>
    <w:lvl w:ilvl="5" w:tplc="BDBED5D2" w:tentative="1">
      <w:start w:val="1"/>
      <w:numFmt w:val="lowerRoman"/>
      <w:lvlText w:val="%6."/>
      <w:lvlJc w:val="right"/>
      <w:pPr>
        <w:tabs>
          <w:tab w:val="num" w:pos="4320"/>
        </w:tabs>
        <w:ind w:left="4320" w:hanging="180"/>
      </w:pPr>
    </w:lvl>
    <w:lvl w:ilvl="6" w:tplc="87D0B8A0" w:tentative="1">
      <w:start w:val="1"/>
      <w:numFmt w:val="decimal"/>
      <w:lvlText w:val="%7."/>
      <w:lvlJc w:val="left"/>
      <w:pPr>
        <w:tabs>
          <w:tab w:val="num" w:pos="5040"/>
        </w:tabs>
        <w:ind w:left="5040" w:hanging="360"/>
      </w:pPr>
    </w:lvl>
    <w:lvl w:ilvl="7" w:tplc="616855EC" w:tentative="1">
      <w:start w:val="1"/>
      <w:numFmt w:val="lowerLetter"/>
      <w:lvlText w:val="%8."/>
      <w:lvlJc w:val="left"/>
      <w:pPr>
        <w:tabs>
          <w:tab w:val="num" w:pos="5760"/>
        </w:tabs>
        <w:ind w:left="5760" w:hanging="360"/>
      </w:pPr>
    </w:lvl>
    <w:lvl w:ilvl="8" w:tplc="9C98DD60" w:tentative="1">
      <w:start w:val="1"/>
      <w:numFmt w:val="lowerRoman"/>
      <w:lvlText w:val="%9."/>
      <w:lvlJc w:val="right"/>
      <w:pPr>
        <w:tabs>
          <w:tab w:val="num" w:pos="6480"/>
        </w:tabs>
        <w:ind w:left="6480" w:hanging="180"/>
      </w:pPr>
    </w:lvl>
  </w:abstractNum>
  <w:abstractNum w:abstractNumId="33">
    <w:nsid w:val="72504449"/>
    <w:multiLevelType w:val="hybridMultilevel"/>
    <w:tmpl w:val="B94AEE16"/>
    <w:lvl w:ilvl="0" w:tplc="FFFFFFFF">
      <w:start w:val="1"/>
      <w:numFmt w:val="bullet"/>
      <w:lvlText w:val=""/>
      <w:lvlJc w:val="left"/>
      <w:pPr>
        <w:tabs>
          <w:tab w:val="num" w:pos="36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CA5A2A"/>
    <w:multiLevelType w:val="hybridMultilevel"/>
    <w:tmpl w:val="8F10DAA6"/>
    <w:lvl w:ilvl="0" w:tplc="881C1D06">
      <w:start w:val="1"/>
      <w:numFmt w:val="decimal"/>
      <w:lvlText w:val="(%1)"/>
      <w:lvlJc w:val="left"/>
      <w:pPr>
        <w:tabs>
          <w:tab w:val="num" w:pos="1512"/>
        </w:tabs>
        <w:ind w:left="1512" w:hanging="432"/>
      </w:pPr>
      <w:rPr>
        <w:rFonts w:hint="default"/>
      </w:rPr>
    </w:lvl>
    <w:lvl w:ilvl="1" w:tplc="B85061FC">
      <w:start w:val="1"/>
      <w:numFmt w:val="lowerLetter"/>
      <w:lvlText w:val="(%2)"/>
      <w:lvlJc w:val="left"/>
      <w:pPr>
        <w:tabs>
          <w:tab w:val="num" w:pos="1944"/>
        </w:tabs>
        <w:ind w:left="1944" w:hanging="432"/>
      </w:pPr>
      <w:rPr>
        <w:rFonts w:hint="default"/>
      </w:rPr>
    </w:lvl>
    <w:lvl w:ilvl="2" w:tplc="5432787C">
      <w:start w:val="2"/>
      <w:numFmt w:val="lowerLetter"/>
      <w:lvlText w:val="%3."/>
      <w:lvlJc w:val="left"/>
      <w:pPr>
        <w:tabs>
          <w:tab w:val="num" w:pos="1080"/>
        </w:tabs>
        <w:ind w:left="1080" w:hanging="360"/>
      </w:pPr>
      <w:rPr>
        <w:rFonts w:hint="default"/>
      </w:rPr>
    </w:lvl>
    <w:lvl w:ilvl="3" w:tplc="D2AEE3A8">
      <w:start w:val="1"/>
      <w:numFmt w:val="decimal"/>
      <w:lvlText w:val="(%4)"/>
      <w:lvlJc w:val="left"/>
      <w:pPr>
        <w:tabs>
          <w:tab w:val="num" w:pos="1512"/>
        </w:tabs>
        <w:ind w:left="1512" w:hanging="432"/>
      </w:pPr>
      <w:rPr>
        <w:rFonts w:hint="default"/>
      </w:rPr>
    </w:lvl>
    <w:lvl w:ilvl="4" w:tplc="39BE99EA" w:tentative="1">
      <w:start w:val="1"/>
      <w:numFmt w:val="lowerLetter"/>
      <w:lvlText w:val="%5."/>
      <w:lvlJc w:val="left"/>
      <w:pPr>
        <w:tabs>
          <w:tab w:val="num" w:pos="3600"/>
        </w:tabs>
        <w:ind w:left="3600" w:hanging="360"/>
      </w:pPr>
    </w:lvl>
    <w:lvl w:ilvl="5" w:tplc="360CF5C0" w:tentative="1">
      <w:start w:val="1"/>
      <w:numFmt w:val="lowerRoman"/>
      <w:lvlText w:val="%6."/>
      <w:lvlJc w:val="right"/>
      <w:pPr>
        <w:tabs>
          <w:tab w:val="num" w:pos="4320"/>
        </w:tabs>
        <w:ind w:left="4320" w:hanging="180"/>
      </w:pPr>
    </w:lvl>
    <w:lvl w:ilvl="6" w:tplc="7C484A0A" w:tentative="1">
      <w:start w:val="1"/>
      <w:numFmt w:val="decimal"/>
      <w:lvlText w:val="%7."/>
      <w:lvlJc w:val="left"/>
      <w:pPr>
        <w:tabs>
          <w:tab w:val="num" w:pos="5040"/>
        </w:tabs>
        <w:ind w:left="5040" w:hanging="360"/>
      </w:pPr>
    </w:lvl>
    <w:lvl w:ilvl="7" w:tplc="DBE20F48" w:tentative="1">
      <w:start w:val="1"/>
      <w:numFmt w:val="lowerLetter"/>
      <w:lvlText w:val="%8."/>
      <w:lvlJc w:val="left"/>
      <w:pPr>
        <w:tabs>
          <w:tab w:val="num" w:pos="5760"/>
        </w:tabs>
        <w:ind w:left="5760" w:hanging="360"/>
      </w:pPr>
    </w:lvl>
    <w:lvl w:ilvl="8" w:tplc="95BCB6AA"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12"/>
  </w:num>
  <w:num w:numId="4">
    <w:abstractNumId w:val="6"/>
  </w:num>
  <w:num w:numId="5">
    <w:abstractNumId w:val="14"/>
  </w:num>
  <w:num w:numId="6">
    <w:abstractNumId w:val="32"/>
  </w:num>
  <w:num w:numId="7">
    <w:abstractNumId w:val="28"/>
  </w:num>
  <w:num w:numId="8">
    <w:abstractNumId w:val="27"/>
  </w:num>
  <w:num w:numId="9">
    <w:abstractNumId w:val="7"/>
  </w:num>
  <w:num w:numId="10">
    <w:abstractNumId w:val="0"/>
  </w:num>
  <w:num w:numId="11">
    <w:abstractNumId w:val="17"/>
  </w:num>
  <w:num w:numId="12">
    <w:abstractNumId w:val="2"/>
  </w:num>
  <w:num w:numId="13">
    <w:abstractNumId w:val="24"/>
  </w:num>
  <w:num w:numId="14">
    <w:abstractNumId w:val="22"/>
  </w:num>
  <w:num w:numId="15">
    <w:abstractNumId w:val="34"/>
  </w:num>
  <w:num w:numId="16">
    <w:abstractNumId w:val="15"/>
  </w:num>
  <w:num w:numId="17">
    <w:abstractNumId w:val="5"/>
  </w:num>
  <w:num w:numId="18">
    <w:abstractNumId w:val="9"/>
  </w:num>
  <w:num w:numId="19">
    <w:abstractNumId w:val="3"/>
  </w:num>
  <w:num w:numId="20">
    <w:abstractNumId w:val="1"/>
  </w:num>
  <w:num w:numId="21">
    <w:abstractNumId w:val="21"/>
  </w:num>
  <w:num w:numId="22">
    <w:abstractNumId w:val="20"/>
  </w:num>
  <w:num w:numId="23">
    <w:abstractNumId w:val="4"/>
  </w:num>
  <w:num w:numId="24">
    <w:abstractNumId w:val="26"/>
  </w:num>
  <w:num w:numId="25">
    <w:abstractNumId w:val="23"/>
  </w:num>
  <w:num w:numId="26">
    <w:abstractNumId w:val="29"/>
  </w:num>
  <w:num w:numId="27">
    <w:abstractNumId w:val="25"/>
  </w:num>
  <w:num w:numId="28">
    <w:abstractNumId w:val="30"/>
  </w:num>
  <w:num w:numId="29">
    <w:abstractNumId w:val="11"/>
  </w:num>
  <w:num w:numId="30">
    <w:abstractNumId w:val="16"/>
  </w:num>
  <w:num w:numId="31">
    <w:abstractNumId w:val="18"/>
  </w:num>
  <w:num w:numId="32">
    <w:abstractNumId w:val="33"/>
  </w:num>
  <w:num w:numId="33">
    <w:abstractNumId w:val="19"/>
  </w:num>
  <w:num w:numId="34">
    <w:abstractNumId w:val="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0C"/>
    <w:rsid w:val="0003744C"/>
    <w:rsid w:val="00037804"/>
    <w:rsid w:val="00053A84"/>
    <w:rsid w:val="000A32F2"/>
    <w:rsid w:val="000A5A3F"/>
    <w:rsid w:val="000A633B"/>
    <w:rsid w:val="000D12A3"/>
    <w:rsid w:val="000D4B1A"/>
    <w:rsid w:val="000D4C14"/>
    <w:rsid w:val="000E13F6"/>
    <w:rsid w:val="001112A8"/>
    <w:rsid w:val="00142E15"/>
    <w:rsid w:val="00171BD0"/>
    <w:rsid w:val="001A02CC"/>
    <w:rsid w:val="001A08BE"/>
    <w:rsid w:val="001B0711"/>
    <w:rsid w:val="001C0FD9"/>
    <w:rsid w:val="001E40DC"/>
    <w:rsid w:val="001E4837"/>
    <w:rsid w:val="00213B8C"/>
    <w:rsid w:val="00213CE0"/>
    <w:rsid w:val="00214667"/>
    <w:rsid w:val="0021671D"/>
    <w:rsid w:val="002802F5"/>
    <w:rsid w:val="002B3A7C"/>
    <w:rsid w:val="002D1D3A"/>
    <w:rsid w:val="002D2EC7"/>
    <w:rsid w:val="002F5793"/>
    <w:rsid w:val="00302FB9"/>
    <w:rsid w:val="003213FF"/>
    <w:rsid w:val="00327C10"/>
    <w:rsid w:val="00332EED"/>
    <w:rsid w:val="00345277"/>
    <w:rsid w:val="0034595C"/>
    <w:rsid w:val="0035486B"/>
    <w:rsid w:val="00371CDB"/>
    <w:rsid w:val="003764E3"/>
    <w:rsid w:val="0037776B"/>
    <w:rsid w:val="00387543"/>
    <w:rsid w:val="003879A7"/>
    <w:rsid w:val="003D1B01"/>
    <w:rsid w:val="003D1B8E"/>
    <w:rsid w:val="003E20CA"/>
    <w:rsid w:val="00407FFA"/>
    <w:rsid w:val="00412DEA"/>
    <w:rsid w:val="004359E0"/>
    <w:rsid w:val="00461739"/>
    <w:rsid w:val="00470DEA"/>
    <w:rsid w:val="00472673"/>
    <w:rsid w:val="00472707"/>
    <w:rsid w:val="00475BB7"/>
    <w:rsid w:val="004775D5"/>
    <w:rsid w:val="00486450"/>
    <w:rsid w:val="00490696"/>
    <w:rsid w:val="00493C16"/>
    <w:rsid w:val="004B0F9D"/>
    <w:rsid w:val="004C46B8"/>
    <w:rsid w:val="005059FC"/>
    <w:rsid w:val="00507341"/>
    <w:rsid w:val="00520E1B"/>
    <w:rsid w:val="0052612B"/>
    <w:rsid w:val="005333E3"/>
    <w:rsid w:val="00535F09"/>
    <w:rsid w:val="00542D55"/>
    <w:rsid w:val="00553826"/>
    <w:rsid w:val="0056412A"/>
    <w:rsid w:val="00587E5B"/>
    <w:rsid w:val="005A0B5C"/>
    <w:rsid w:val="005B37DF"/>
    <w:rsid w:val="005C60FE"/>
    <w:rsid w:val="005F4AE1"/>
    <w:rsid w:val="00604E30"/>
    <w:rsid w:val="00614FBC"/>
    <w:rsid w:val="00615E8C"/>
    <w:rsid w:val="006438BE"/>
    <w:rsid w:val="006807A9"/>
    <w:rsid w:val="006956D5"/>
    <w:rsid w:val="006C0521"/>
    <w:rsid w:val="006C4A2C"/>
    <w:rsid w:val="006F0160"/>
    <w:rsid w:val="006F1D0A"/>
    <w:rsid w:val="006F6516"/>
    <w:rsid w:val="00715B5F"/>
    <w:rsid w:val="0072585A"/>
    <w:rsid w:val="00727F8D"/>
    <w:rsid w:val="007401A1"/>
    <w:rsid w:val="00754199"/>
    <w:rsid w:val="00760409"/>
    <w:rsid w:val="007655E6"/>
    <w:rsid w:val="00765F17"/>
    <w:rsid w:val="00786E18"/>
    <w:rsid w:val="00816A4F"/>
    <w:rsid w:val="00837926"/>
    <w:rsid w:val="00854428"/>
    <w:rsid w:val="00866898"/>
    <w:rsid w:val="00867C2C"/>
    <w:rsid w:val="00872CB4"/>
    <w:rsid w:val="008752EC"/>
    <w:rsid w:val="00884BC9"/>
    <w:rsid w:val="008A21E9"/>
    <w:rsid w:val="008E4091"/>
    <w:rsid w:val="008F6048"/>
    <w:rsid w:val="00915F44"/>
    <w:rsid w:val="009242A1"/>
    <w:rsid w:val="00927842"/>
    <w:rsid w:val="00932520"/>
    <w:rsid w:val="009472C1"/>
    <w:rsid w:val="009527F4"/>
    <w:rsid w:val="009624D8"/>
    <w:rsid w:val="0098248E"/>
    <w:rsid w:val="009A1D5E"/>
    <w:rsid w:val="009A6526"/>
    <w:rsid w:val="00A16A19"/>
    <w:rsid w:val="00A46425"/>
    <w:rsid w:val="00A97329"/>
    <w:rsid w:val="00AB47B1"/>
    <w:rsid w:val="00AB5545"/>
    <w:rsid w:val="00AB567E"/>
    <w:rsid w:val="00AC12C4"/>
    <w:rsid w:val="00AF3F7F"/>
    <w:rsid w:val="00B51D9A"/>
    <w:rsid w:val="00B716F5"/>
    <w:rsid w:val="00B77E5A"/>
    <w:rsid w:val="00B81D78"/>
    <w:rsid w:val="00BA2EAE"/>
    <w:rsid w:val="00BA7B5A"/>
    <w:rsid w:val="00BB2540"/>
    <w:rsid w:val="00C03C8A"/>
    <w:rsid w:val="00C05008"/>
    <w:rsid w:val="00C07413"/>
    <w:rsid w:val="00C16803"/>
    <w:rsid w:val="00C35814"/>
    <w:rsid w:val="00C37131"/>
    <w:rsid w:val="00C425DC"/>
    <w:rsid w:val="00C76337"/>
    <w:rsid w:val="00C86D65"/>
    <w:rsid w:val="00C943DD"/>
    <w:rsid w:val="00CA69E8"/>
    <w:rsid w:val="00CA76B3"/>
    <w:rsid w:val="00CB7CA8"/>
    <w:rsid w:val="00CD144F"/>
    <w:rsid w:val="00CD66EB"/>
    <w:rsid w:val="00CF309C"/>
    <w:rsid w:val="00D23190"/>
    <w:rsid w:val="00D30F01"/>
    <w:rsid w:val="00D61E9B"/>
    <w:rsid w:val="00D7603C"/>
    <w:rsid w:val="00DA070C"/>
    <w:rsid w:val="00DA532B"/>
    <w:rsid w:val="00DA79FE"/>
    <w:rsid w:val="00DB36E6"/>
    <w:rsid w:val="00E011E9"/>
    <w:rsid w:val="00E53705"/>
    <w:rsid w:val="00E62BE6"/>
    <w:rsid w:val="00E72F52"/>
    <w:rsid w:val="00E86554"/>
    <w:rsid w:val="00EB608C"/>
    <w:rsid w:val="00EB6D57"/>
    <w:rsid w:val="00EE4D46"/>
    <w:rsid w:val="00EF458E"/>
    <w:rsid w:val="00EF6635"/>
    <w:rsid w:val="00F6629B"/>
    <w:rsid w:val="00F7709F"/>
    <w:rsid w:val="00F77B73"/>
    <w:rsid w:val="00F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pPr>
      <w:widowControl w:val="0"/>
    </w:pPr>
  </w:style>
  <w:style w:type="paragraph" w:customStyle="1" w:styleId="Heading11">
    <w:name w:val="Heading 11"/>
    <w:basedOn w:val="Normal"/>
    <w:pPr>
      <w:widowControl w:val="0"/>
    </w:pPr>
    <w:rPr>
      <w:rFonts w:ascii="Arial" w:hAnsi="Arial"/>
      <w:b/>
    </w:rPr>
  </w:style>
  <w:style w:type="paragraph" w:customStyle="1" w:styleId="WP9Heading2">
    <w:name w:val="WP9_Heading 2"/>
    <w:basedOn w:val="Normal"/>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pPr>
      <w:widowControl w:val="0"/>
      <w:jc w:val="center"/>
    </w:pPr>
    <w:rPr>
      <w:rFonts w:ascii="Arial" w:hAnsi="Arial"/>
      <w:b/>
    </w:rPr>
  </w:style>
  <w:style w:type="paragraph" w:customStyle="1" w:styleId="1">
    <w:name w:val="1"/>
    <w:basedOn w:val="Normal"/>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pPr>
      <w:widowControl w:val="0"/>
      <w:jc w:val="both"/>
    </w:pPr>
    <w:rPr>
      <w:rFonts w:ascii="Arial" w:hAnsi="Arial"/>
    </w:rPr>
  </w:style>
  <w:style w:type="paragraph" w:customStyle="1" w:styleId="BodyTextIn">
    <w:name w:val="Body Text In"/>
    <w:basedOn w:val="Normal"/>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Blockquote">
    <w:name w:val="Blockquote"/>
    <w:basedOn w:val="Normal"/>
    <w:pPr>
      <w:spacing w:before="100" w:after="100"/>
      <w:ind w:left="360" w:right="360"/>
    </w:pPr>
    <w:rPr>
      <w:snapToGrid w:val="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432"/>
        <w:tab w:val="left" w:pos="706"/>
        <w:tab w:val="left" w:pos="1180"/>
        <w:tab w:val="left" w:pos="1654"/>
        <w:tab w:val="left" w:pos="2128"/>
        <w:tab w:val="left" w:pos="2602"/>
      </w:tabs>
      <w:spacing w:before="60"/>
      <w:outlineLvl w:val="0"/>
    </w:pPr>
    <w:rPr>
      <w:rFonts w:ascii="Arial" w:hAnsi="Arial" w:cs="Arial"/>
      <w:b/>
      <w:sz w:val="22"/>
    </w:rPr>
  </w:style>
  <w:style w:type="paragraph" w:styleId="Heading2">
    <w:name w:val="heading 2"/>
    <w:basedOn w:val="Normal"/>
    <w:next w:val="Normal"/>
    <w:qFormat/>
    <w:pPr>
      <w:keepNext/>
      <w:widowControl w:val="0"/>
      <w:tabs>
        <w:tab w:val="center" w:pos="766"/>
      </w:tabs>
      <w:spacing w:before="92"/>
      <w:jc w:val="center"/>
      <w:outlineLvl w:val="1"/>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864"/>
        <w:tab w:val="left" w:pos="1008"/>
        <w:tab w:val="left" w:pos="1440"/>
        <w:tab w:val="left" w:pos="2160"/>
        <w:tab w:val="left" w:pos="2620"/>
        <w:tab w:val="left" w:pos="3094"/>
        <w:tab w:val="left" w:pos="3568"/>
        <w:tab w:val="left" w:pos="4042"/>
      </w:tabs>
      <w:spacing w:line="232" w:lineRule="auto"/>
      <w:ind w:left="2128" w:hanging="2128"/>
      <w:jc w:val="both"/>
    </w:pPr>
    <w:rPr>
      <w:rFonts w:ascii="Arial" w:hAnsi="Arial"/>
    </w:rPr>
  </w:style>
  <w:style w:type="paragraph" w:customStyle="1" w:styleId="Level1">
    <w:name w:val="Level 1"/>
    <w:basedOn w:val="Normal"/>
    <w:pPr>
      <w:widowControl w:val="0"/>
    </w:pPr>
  </w:style>
  <w:style w:type="paragraph" w:customStyle="1" w:styleId="Heading11">
    <w:name w:val="Heading 11"/>
    <w:basedOn w:val="Normal"/>
    <w:pPr>
      <w:widowControl w:val="0"/>
    </w:pPr>
    <w:rPr>
      <w:rFonts w:ascii="Arial" w:hAnsi="Arial"/>
      <w:b/>
    </w:rPr>
  </w:style>
  <w:style w:type="paragraph" w:customStyle="1" w:styleId="WP9Heading2">
    <w:name w:val="WP9_Heading 2"/>
    <w:basedOn w:val="Normal"/>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pPr>
      <w:widowControl w:val="0"/>
      <w:jc w:val="center"/>
    </w:pPr>
    <w:rPr>
      <w:rFonts w:ascii="Arial" w:hAnsi="Arial"/>
      <w:b/>
    </w:rPr>
  </w:style>
  <w:style w:type="paragraph" w:customStyle="1" w:styleId="1">
    <w:name w:val="1"/>
    <w:basedOn w:val="Normal"/>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pPr>
    <w:rPr>
      <w:rFonts w:ascii="Arial" w:hAnsi="Arial"/>
    </w:rPr>
  </w:style>
  <w:style w:type="paragraph" w:customStyle="1" w:styleId="2">
    <w:name w:val="2"/>
    <w:basedOn w:val="Normal"/>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rPr>
      <w:rFonts w:ascii="Arial" w:hAnsi="Arial"/>
    </w:rPr>
  </w:style>
  <w:style w:type="paragraph" w:customStyle="1" w:styleId="WP9Heading4">
    <w:name w:val="WP9_Heading 4"/>
    <w:basedOn w:val="Normal"/>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rPr>
  </w:style>
  <w:style w:type="paragraph" w:customStyle="1" w:styleId="WP9BodyText">
    <w:name w:val="WP9_Body Text"/>
    <w:basedOn w:val="Normal"/>
    <w:pPr>
      <w:widowControl w:val="0"/>
      <w:jc w:val="both"/>
    </w:pPr>
    <w:rPr>
      <w:rFonts w:ascii="Arial" w:hAnsi="Arial"/>
    </w:rPr>
  </w:style>
  <w:style w:type="paragraph" w:customStyle="1" w:styleId="BodyTextIn">
    <w:name w:val="Body Text In"/>
    <w:basedOn w:val="Normal"/>
    <w:pPr>
      <w:widowControl w:val="0"/>
      <w:tabs>
        <w:tab w:val="left" w:pos="864"/>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Pr>
      <w:rFonts w:ascii="Arial" w:hAnsi="Arial"/>
    </w:rPr>
  </w:style>
  <w:style w:type="paragraph" w:styleId="BodyTextIndent2">
    <w:name w:val="Body Text Indent 2"/>
    <w:basedOn w:val="Normal"/>
    <w:pPr>
      <w:widowControl w:val="0"/>
      <w:tabs>
        <w:tab w:val="left" w:pos="540"/>
        <w:tab w:val="left" w:pos="1440"/>
        <w:tab w:val="left" w:pos="2160"/>
      </w:tabs>
      <w:ind w:left="540" w:hanging="540"/>
      <w:jc w:val="both"/>
    </w:pPr>
    <w:rPr>
      <w:rFonts w:ascii="Arial" w:hAnsi="Arial"/>
    </w:rPr>
  </w:style>
  <w:style w:type="paragraph" w:styleId="BodyTextIndent3">
    <w:name w:val="Body Text Indent 3"/>
    <w:basedOn w:val="Normal"/>
    <w:pPr>
      <w:widowControl w:val="0"/>
      <w:tabs>
        <w:tab w:val="left" w:pos="864"/>
        <w:tab w:val="left" w:pos="1440"/>
      </w:tabs>
      <w:spacing w:line="232" w:lineRule="auto"/>
      <w:ind w:left="1440" w:hanging="2128"/>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Blockquote">
    <w:name w:val="Blockquote"/>
    <w:basedOn w:val="Normal"/>
    <w:pPr>
      <w:spacing w:before="100" w:after="100"/>
      <w:ind w:left="360" w:right="360"/>
    </w:pPr>
    <w:rPr>
      <w:snapToGrid w:val="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CA69E8"/>
    <w:rPr>
      <w:sz w:val="16"/>
      <w:szCs w:val="16"/>
    </w:rPr>
  </w:style>
  <w:style w:type="paragraph" w:styleId="CommentText">
    <w:name w:val="annotation text"/>
    <w:basedOn w:val="Normal"/>
    <w:semiHidden/>
    <w:rsid w:val="00CA69E8"/>
    <w:rPr>
      <w:sz w:val="20"/>
    </w:rPr>
  </w:style>
  <w:style w:type="paragraph" w:styleId="CommentSubject">
    <w:name w:val="annotation subject"/>
    <w:basedOn w:val="CommentText"/>
    <w:next w:val="CommentText"/>
    <w:semiHidden/>
    <w:rsid w:val="00CA69E8"/>
    <w:rPr>
      <w:b/>
      <w:bCs/>
    </w:rPr>
  </w:style>
  <w:style w:type="character" w:styleId="Hyperlink">
    <w:name w:val="Hyperlink"/>
    <w:rsid w:val="00A46425"/>
    <w:rPr>
      <w:color w:val="0000FF"/>
      <w:u w:val="single"/>
    </w:rPr>
  </w:style>
  <w:style w:type="paragraph" w:styleId="Revision">
    <w:name w:val="Revision"/>
    <w:hidden/>
    <w:uiPriority w:val="99"/>
    <w:semiHidden/>
    <w:rsid w:val="002B3A7C"/>
    <w:rPr>
      <w:sz w:val="24"/>
    </w:rPr>
  </w:style>
  <w:style w:type="paragraph" w:styleId="ListParagraph">
    <w:name w:val="List Paragraph"/>
    <w:basedOn w:val="Normal"/>
    <w:uiPriority w:val="34"/>
    <w:qFormat/>
    <w:rsid w:val="003E2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D5FC-281B-4656-86ED-6CD715B6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12</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Chapter 1</vt:lpstr>
    </vt:vector>
  </TitlesOfParts>
  <Company>Nelson's Computer Services</Company>
  <LinksUpToDate>false</LinksUpToDate>
  <CharactersWithSpaces>24565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Dwain &amp; Mary Nelson</dc:creator>
  <cp:lastModifiedBy>LW</cp:lastModifiedBy>
  <cp:revision>16</cp:revision>
  <cp:lastPrinted>2012-12-28T05:45:00Z</cp:lastPrinted>
  <dcterms:created xsi:type="dcterms:W3CDTF">2012-12-05T01:43:00Z</dcterms:created>
  <dcterms:modified xsi:type="dcterms:W3CDTF">2013-02-04T05:27:00Z</dcterms:modified>
</cp:coreProperties>
</file>